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87C" w:rsidRPr="00681741" w:rsidRDefault="00C3387C" w:rsidP="00C3387C">
      <w:pPr>
        <w:pStyle w:val="Titolo1"/>
        <w:jc w:val="center"/>
        <w:rPr>
          <w:rFonts w:cs="Arial"/>
          <w:sz w:val="22"/>
          <w:szCs w:val="22"/>
        </w:rPr>
      </w:pPr>
      <w:r w:rsidRPr="00681741">
        <w:rPr>
          <w:rFonts w:cs="Arial"/>
          <w:sz w:val="22"/>
          <w:szCs w:val="22"/>
        </w:rPr>
        <w:t>LICEO “ARIOSTO”  FERRARA</w:t>
      </w:r>
    </w:p>
    <w:p w:rsidR="00C3387C" w:rsidRPr="00681741" w:rsidRDefault="00C3387C" w:rsidP="00C3387C">
      <w:pPr>
        <w:pStyle w:val="Titolo2"/>
        <w:jc w:val="center"/>
        <w:rPr>
          <w:rFonts w:cs="Arial"/>
          <w:sz w:val="22"/>
          <w:szCs w:val="22"/>
        </w:rPr>
      </w:pPr>
      <w:r w:rsidRPr="00681741">
        <w:rPr>
          <w:rFonts w:cs="Arial"/>
          <w:sz w:val="22"/>
          <w:szCs w:val="22"/>
        </w:rPr>
        <w:t xml:space="preserve">INDIRIZZO </w:t>
      </w:r>
      <w:proofErr w:type="spellStart"/>
      <w:r w:rsidRPr="00681741">
        <w:rPr>
          <w:rFonts w:cs="Arial"/>
          <w:sz w:val="22"/>
          <w:szCs w:val="22"/>
        </w:rPr>
        <w:t>DI</w:t>
      </w:r>
      <w:proofErr w:type="spellEnd"/>
      <w:r w:rsidRPr="00681741">
        <w:rPr>
          <w:rFonts w:cs="Arial"/>
          <w:sz w:val="22"/>
          <w:szCs w:val="22"/>
        </w:rPr>
        <w:t xml:space="preserve"> SCIENZE SOCIALI</w:t>
      </w:r>
    </w:p>
    <w:p w:rsidR="00C3387C" w:rsidRPr="00681741" w:rsidRDefault="00C3387C" w:rsidP="00C3387C">
      <w:pPr>
        <w:jc w:val="center"/>
        <w:rPr>
          <w:rFonts w:cs="Arial"/>
          <w:sz w:val="22"/>
          <w:szCs w:val="22"/>
        </w:rPr>
      </w:pPr>
    </w:p>
    <w:p w:rsidR="00C3387C" w:rsidRPr="00681741" w:rsidRDefault="00D965B5" w:rsidP="00C3387C">
      <w:pPr>
        <w:pStyle w:val="Titolo2"/>
        <w:jc w:val="center"/>
        <w:rPr>
          <w:rFonts w:cs="Arial"/>
          <w:b/>
          <w:sz w:val="22"/>
          <w:szCs w:val="22"/>
          <w:lang w:val="fr-FR"/>
        </w:rPr>
      </w:pPr>
      <w:r w:rsidRPr="00681741">
        <w:rPr>
          <w:rFonts w:cs="Arial"/>
          <w:b/>
          <w:sz w:val="22"/>
          <w:szCs w:val="22"/>
          <w:lang w:val="fr-FR"/>
        </w:rPr>
        <w:t>CLASSE V R    A.S. 2010</w:t>
      </w:r>
      <w:r w:rsidR="00C3387C" w:rsidRPr="00681741">
        <w:rPr>
          <w:rFonts w:cs="Arial"/>
          <w:b/>
          <w:sz w:val="22"/>
          <w:szCs w:val="22"/>
          <w:lang w:val="fr-FR"/>
        </w:rPr>
        <w:t>-</w:t>
      </w:r>
      <w:r w:rsidRPr="00681741">
        <w:rPr>
          <w:rFonts w:cs="Arial"/>
          <w:b/>
          <w:sz w:val="22"/>
          <w:szCs w:val="22"/>
          <w:lang w:val="fr-FR"/>
        </w:rPr>
        <w:t>11</w:t>
      </w:r>
    </w:p>
    <w:p w:rsidR="00C3387C" w:rsidRPr="00681741" w:rsidRDefault="00C3387C" w:rsidP="00C3387C">
      <w:pPr>
        <w:jc w:val="center"/>
        <w:rPr>
          <w:rFonts w:cs="Arial"/>
          <w:b/>
          <w:sz w:val="22"/>
          <w:szCs w:val="22"/>
          <w:lang w:val="fr-FR"/>
        </w:rPr>
      </w:pPr>
    </w:p>
    <w:p w:rsidR="00C3387C" w:rsidRPr="00681741" w:rsidRDefault="00C3387C" w:rsidP="00C3387C">
      <w:pPr>
        <w:jc w:val="center"/>
        <w:rPr>
          <w:rFonts w:cs="Arial"/>
          <w:sz w:val="22"/>
          <w:szCs w:val="22"/>
        </w:rPr>
      </w:pPr>
      <w:r w:rsidRPr="00681741">
        <w:rPr>
          <w:rFonts w:cs="Arial"/>
          <w:b/>
          <w:sz w:val="22"/>
          <w:szCs w:val="22"/>
        </w:rPr>
        <w:t xml:space="preserve">PROGRAMMAZIONE </w:t>
      </w:r>
      <w:proofErr w:type="spellStart"/>
      <w:r w:rsidRPr="00681741">
        <w:rPr>
          <w:rFonts w:cs="Arial"/>
          <w:b/>
          <w:sz w:val="22"/>
          <w:szCs w:val="22"/>
        </w:rPr>
        <w:t>DI</w:t>
      </w:r>
      <w:proofErr w:type="spellEnd"/>
      <w:r w:rsidRPr="00681741">
        <w:rPr>
          <w:rFonts w:cs="Arial"/>
          <w:b/>
          <w:sz w:val="22"/>
          <w:szCs w:val="22"/>
        </w:rPr>
        <w:t xml:space="preserve"> SCIENZE SOCIALI</w:t>
      </w:r>
    </w:p>
    <w:p w:rsidR="00C3387C" w:rsidRPr="00681741" w:rsidRDefault="00C3387C" w:rsidP="00C3387C">
      <w:pPr>
        <w:jc w:val="both"/>
        <w:rPr>
          <w:rFonts w:cs="Arial"/>
          <w:sz w:val="22"/>
          <w:szCs w:val="22"/>
        </w:rPr>
      </w:pPr>
    </w:p>
    <w:p w:rsidR="00C3387C" w:rsidRPr="00681741" w:rsidRDefault="00C3387C" w:rsidP="00C3387C">
      <w:pPr>
        <w:jc w:val="both"/>
        <w:rPr>
          <w:rFonts w:cs="Arial"/>
          <w:b/>
          <w:sz w:val="22"/>
          <w:szCs w:val="22"/>
        </w:rPr>
      </w:pPr>
      <w:r w:rsidRPr="00681741">
        <w:rPr>
          <w:rFonts w:cs="Arial"/>
          <w:b/>
          <w:sz w:val="22"/>
          <w:szCs w:val="22"/>
        </w:rPr>
        <w:t>IL CONTESTO</w:t>
      </w:r>
    </w:p>
    <w:p w:rsidR="00C3387C" w:rsidRPr="00681741" w:rsidRDefault="00C3387C" w:rsidP="00C3387C">
      <w:pPr>
        <w:jc w:val="both"/>
        <w:rPr>
          <w:rFonts w:cs="Arial"/>
          <w:sz w:val="22"/>
          <w:szCs w:val="22"/>
        </w:rPr>
      </w:pPr>
    </w:p>
    <w:p w:rsidR="00C3387C" w:rsidRPr="00681741" w:rsidRDefault="00C3387C" w:rsidP="00C3387C">
      <w:pPr>
        <w:jc w:val="both"/>
        <w:rPr>
          <w:rFonts w:cs="Arial"/>
          <w:i/>
          <w:sz w:val="22"/>
          <w:szCs w:val="22"/>
        </w:rPr>
      </w:pPr>
      <w:r w:rsidRPr="00681741">
        <w:rPr>
          <w:rFonts w:cs="Arial"/>
          <w:i/>
          <w:sz w:val="22"/>
          <w:szCs w:val="22"/>
        </w:rPr>
        <w:t>Al termine del corso l’allievo/a sa(…) affrontare i problemi con la necessaria pazienza intellettuale, disponibilità al confronto e prudenza nei giudizi (atteggiamento scientifico, disponibilità al dubbio e antidogmatismo); sa esercitare un controllo razionale dei fatti, con la responsabilità intellettuale di portare le cose fino in fondo, per farne emergere conseguenze anche indesiderate.</w:t>
      </w:r>
    </w:p>
    <w:p w:rsidR="00C3387C" w:rsidRPr="00681741" w:rsidRDefault="00C3387C" w:rsidP="00C3387C">
      <w:pPr>
        <w:jc w:val="both"/>
        <w:rPr>
          <w:rFonts w:cs="Arial"/>
          <w:i/>
          <w:sz w:val="22"/>
          <w:szCs w:val="22"/>
        </w:rPr>
      </w:pPr>
      <w:r w:rsidRPr="00681741">
        <w:rPr>
          <w:rFonts w:cs="Arial"/>
          <w:i/>
          <w:sz w:val="22"/>
          <w:szCs w:val="22"/>
        </w:rPr>
        <w:t>…</w:t>
      </w:r>
    </w:p>
    <w:p w:rsidR="00C3387C" w:rsidRPr="00681741" w:rsidRDefault="00C3387C" w:rsidP="00C3387C">
      <w:pPr>
        <w:jc w:val="both"/>
        <w:rPr>
          <w:rFonts w:cs="Arial"/>
          <w:i/>
          <w:sz w:val="22"/>
          <w:szCs w:val="22"/>
        </w:rPr>
      </w:pPr>
      <w:r w:rsidRPr="00681741">
        <w:rPr>
          <w:rFonts w:cs="Arial"/>
          <w:i/>
          <w:sz w:val="22"/>
          <w:szCs w:val="22"/>
        </w:rPr>
        <w:t>Nel triennio (…) l’approccio alle singole discipline prevede necessariamente la definizione del campo di indagine, il contesto della fondazione e i principali sviluppi storici, riferimenti alla metodologia e ai fondamentali strumenti di indagine. Un secondo aspetto riguarda l’integrazione fra le scienze sociali su nuclei di approfondimento ritenuti rilevanti per la fisionomia del curricolo. Un diverso versante dell’integrazione riguarda il rapporto fra le scienze sociali e gli altri saperi per la ricostruzione di momenti fondamentali della storia della cultura.</w:t>
      </w:r>
    </w:p>
    <w:p w:rsidR="00C3387C" w:rsidRPr="00681741" w:rsidRDefault="00C3387C" w:rsidP="00C3387C">
      <w:pPr>
        <w:jc w:val="both"/>
        <w:rPr>
          <w:rFonts w:cs="Arial"/>
          <w:i/>
          <w:sz w:val="22"/>
          <w:szCs w:val="22"/>
        </w:rPr>
      </w:pPr>
      <w:r w:rsidRPr="00681741">
        <w:rPr>
          <w:rFonts w:cs="Arial"/>
          <w:i/>
          <w:sz w:val="22"/>
          <w:szCs w:val="22"/>
        </w:rPr>
        <w:t>Il Tirocinio porta a sintesi le operazioni costruite sui saperi a cui aggiunge la dimensione pratico-operativa.</w:t>
      </w:r>
    </w:p>
    <w:p w:rsidR="00C3387C" w:rsidRPr="00681741" w:rsidRDefault="00C3387C" w:rsidP="00C3387C">
      <w:pPr>
        <w:pStyle w:val="Titolo1"/>
        <w:jc w:val="left"/>
        <w:rPr>
          <w:rFonts w:cs="Arial"/>
          <w:sz w:val="22"/>
          <w:szCs w:val="22"/>
        </w:rPr>
      </w:pPr>
      <w:r w:rsidRPr="00681741">
        <w:rPr>
          <w:rFonts w:cs="Arial"/>
          <w:sz w:val="22"/>
          <w:szCs w:val="22"/>
        </w:rPr>
        <w:t>Dal profilo del Liceo delle Scienze Sociali</w:t>
      </w:r>
    </w:p>
    <w:p w:rsidR="00C3387C" w:rsidRPr="00681741" w:rsidRDefault="00C3387C" w:rsidP="00C3387C">
      <w:pPr>
        <w:rPr>
          <w:rFonts w:cs="Arial"/>
          <w:sz w:val="22"/>
          <w:szCs w:val="22"/>
        </w:rPr>
      </w:pPr>
    </w:p>
    <w:p w:rsidR="00C3387C" w:rsidRPr="00681741" w:rsidRDefault="00C3387C" w:rsidP="00C3387C">
      <w:pPr>
        <w:pStyle w:val="Titolo1"/>
        <w:rPr>
          <w:rFonts w:cs="Arial"/>
          <w:sz w:val="22"/>
          <w:szCs w:val="22"/>
        </w:rPr>
      </w:pPr>
      <w:r w:rsidRPr="00681741">
        <w:rPr>
          <w:rFonts w:cs="Arial"/>
          <w:sz w:val="22"/>
          <w:szCs w:val="22"/>
        </w:rPr>
        <w:t>La programmazione di scienze sociali si muove nella duplice prospettiva designata a)dal profilo dell’indirizzo come orizzonte generale di significato e b)dal Consiglio di classe che ne ha declinato il senso in obiettivi trasversali, metodologie e percorsi pluridisciplinari per questa classe particolare.</w:t>
      </w:r>
    </w:p>
    <w:p w:rsidR="00C3387C" w:rsidRPr="00681741" w:rsidRDefault="00C3387C" w:rsidP="00C3387C">
      <w:pPr>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b/>
          <w:sz w:val="22"/>
          <w:szCs w:val="22"/>
        </w:rPr>
      </w:pPr>
      <w:r w:rsidRPr="00681741">
        <w:rPr>
          <w:rFonts w:cs="Arial"/>
          <w:b/>
          <w:sz w:val="22"/>
          <w:szCs w:val="22"/>
        </w:rPr>
        <w:t>GLI OBIETTIVI</w:t>
      </w:r>
    </w:p>
    <w:p w:rsidR="00C3387C" w:rsidRPr="00681741" w:rsidRDefault="00C3387C" w:rsidP="00C3387C">
      <w:pPr>
        <w:pStyle w:val="Titolo1"/>
        <w:jc w:val="left"/>
        <w:rPr>
          <w:rFonts w:cs="Arial"/>
          <w:sz w:val="22"/>
          <w:szCs w:val="22"/>
        </w:rPr>
      </w:pPr>
    </w:p>
    <w:p w:rsidR="00C3387C" w:rsidRPr="00681741" w:rsidRDefault="00C3387C" w:rsidP="00C3387C">
      <w:pPr>
        <w:pStyle w:val="Corpodeltesto"/>
        <w:rPr>
          <w:rFonts w:cs="Arial"/>
          <w:sz w:val="22"/>
          <w:szCs w:val="22"/>
          <w:u w:val="single"/>
        </w:rPr>
      </w:pPr>
      <w:r w:rsidRPr="00681741">
        <w:rPr>
          <w:rFonts w:cs="Arial"/>
          <w:b/>
          <w:sz w:val="22"/>
          <w:szCs w:val="22"/>
        </w:rPr>
        <w:t xml:space="preserve">Obiettivi </w:t>
      </w:r>
      <w:proofErr w:type="spellStart"/>
      <w:r w:rsidRPr="00681741">
        <w:rPr>
          <w:rFonts w:cs="Arial"/>
          <w:b/>
          <w:sz w:val="22"/>
          <w:szCs w:val="22"/>
        </w:rPr>
        <w:t>sociorelazionali</w:t>
      </w:r>
      <w:proofErr w:type="spellEnd"/>
      <w:r w:rsidRPr="00681741">
        <w:rPr>
          <w:rFonts w:cs="Arial"/>
          <w:sz w:val="22"/>
          <w:szCs w:val="22"/>
          <w:u w:val="single"/>
        </w:rPr>
        <w:t>:</w:t>
      </w:r>
    </w:p>
    <w:p w:rsidR="00C3387C" w:rsidRPr="00681741" w:rsidRDefault="00C3387C" w:rsidP="00C3387C">
      <w:pPr>
        <w:pStyle w:val="Corpodeltesto"/>
        <w:numPr>
          <w:ilvl w:val="0"/>
          <w:numId w:val="1"/>
        </w:numPr>
        <w:rPr>
          <w:rFonts w:cs="Arial"/>
          <w:sz w:val="22"/>
          <w:szCs w:val="22"/>
        </w:rPr>
      </w:pPr>
      <w:r w:rsidRPr="00681741">
        <w:rPr>
          <w:rFonts w:cs="Arial"/>
          <w:sz w:val="22"/>
          <w:szCs w:val="22"/>
        </w:rPr>
        <w:t>saper cooperare e gestire dei gruppi di lavoro</w:t>
      </w:r>
    </w:p>
    <w:p w:rsidR="00C3387C" w:rsidRPr="00681741" w:rsidRDefault="00C3387C" w:rsidP="00C3387C">
      <w:pPr>
        <w:pStyle w:val="Corpodeltesto"/>
        <w:numPr>
          <w:ilvl w:val="0"/>
          <w:numId w:val="1"/>
        </w:numPr>
        <w:rPr>
          <w:rFonts w:cs="Arial"/>
          <w:sz w:val="22"/>
          <w:szCs w:val="22"/>
        </w:rPr>
      </w:pPr>
      <w:r w:rsidRPr="00681741">
        <w:rPr>
          <w:rFonts w:cs="Arial"/>
          <w:sz w:val="22"/>
          <w:szCs w:val="22"/>
        </w:rPr>
        <w:t>acquisire, nell’esperienza di stage formativo, la consapevolezza della complessità  delle professioni rivolte al sociale e saper gestire in modo conseguente il proprio comportamento</w:t>
      </w:r>
    </w:p>
    <w:p w:rsidR="00C3387C" w:rsidRPr="00681741" w:rsidRDefault="00C3387C" w:rsidP="00C3387C">
      <w:pPr>
        <w:pStyle w:val="Corpodeltesto"/>
        <w:numPr>
          <w:ilvl w:val="0"/>
          <w:numId w:val="1"/>
        </w:numPr>
        <w:rPr>
          <w:rFonts w:cs="Arial"/>
          <w:sz w:val="22"/>
          <w:szCs w:val="22"/>
        </w:rPr>
      </w:pPr>
      <w:r w:rsidRPr="00681741">
        <w:rPr>
          <w:rFonts w:cs="Arial"/>
          <w:sz w:val="22"/>
          <w:szCs w:val="22"/>
        </w:rPr>
        <w:t>assumere in prima persona e con autonomia la responsabilità del percorso formativo</w:t>
      </w:r>
    </w:p>
    <w:p w:rsidR="00C3387C" w:rsidRPr="00681741" w:rsidRDefault="00C3387C" w:rsidP="00C3387C">
      <w:pPr>
        <w:pStyle w:val="Corpodeltesto"/>
        <w:rPr>
          <w:rFonts w:cs="Arial"/>
          <w:sz w:val="22"/>
          <w:szCs w:val="22"/>
        </w:rPr>
      </w:pPr>
    </w:p>
    <w:p w:rsidR="00C3387C" w:rsidRPr="00681741" w:rsidRDefault="00C3387C" w:rsidP="00C3387C">
      <w:pPr>
        <w:rPr>
          <w:rFonts w:cs="Arial"/>
          <w:sz w:val="22"/>
          <w:szCs w:val="22"/>
        </w:rPr>
      </w:pPr>
      <w:r w:rsidRPr="00681741">
        <w:rPr>
          <w:rFonts w:cs="Arial"/>
          <w:b/>
          <w:sz w:val="22"/>
          <w:szCs w:val="22"/>
        </w:rPr>
        <w:t>Obiettivi cognitivi</w:t>
      </w:r>
      <w:r w:rsidRPr="00681741">
        <w:rPr>
          <w:rFonts w:cs="Arial"/>
          <w:sz w:val="22"/>
          <w:szCs w:val="22"/>
          <w:u w:val="single"/>
        </w:rPr>
        <w:t>:</w:t>
      </w:r>
      <w:r w:rsidRPr="00681741">
        <w:rPr>
          <w:rFonts w:cs="Arial"/>
          <w:sz w:val="22"/>
          <w:szCs w:val="22"/>
        </w:rPr>
        <w:t xml:space="preserve"> </w:t>
      </w:r>
    </w:p>
    <w:p w:rsidR="00C3387C" w:rsidRPr="00681741" w:rsidRDefault="00C3387C" w:rsidP="00C3387C">
      <w:pPr>
        <w:numPr>
          <w:ilvl w:val="0"/>
          <w:numId w:val="2"/>
        </w:numPr>
        <w:tabs>
          <w:tab w:val="num" w:pos="360"/>
        </w:tabs>
        <w:ind w:left="360"/>
        <w:rPr>
          <w:rFonts w:cs="Arial"/>
          <w:sz w:val="22"/>
          <w:szCs w:val="22"/>
          <w:u w:val="single"/>
        </w:rPr>
      </w:pPr>
      <w:r w:rsidRPr="00681741">
        <w:rPr>
          <w:rFonts w:cs="Arial"/>
          <w:sz w:val="22"/>
          <w:szCs w:val="22"/>
        </w:rPr>
        <w:t>Saper cogliere la specificità di ogni sapere e, insieme,  riutilizzare le conoscenze in ambiti diversi per elaborare percorsi</w:t>
      </w:r>
      <w:r w:rsidRPr="00681741">
        <w:rPr>
          <w:rFonts w:cs="Arial"/>
          <w:b/>
          <w:sz w:val="22"/>
          <w:szCs w:val="22"/>
        </w:rPr>
        <w:t xml:space="preserve"> </w:t>
      </w:r>
    </w:p>
    <w:p w:rsidR="00C3387C" w:rsidRPr="00681741" w:rsidRDefault="00C3387C" w:rsidP="00C3387C">
      <w:pPr>
        <w:pStyle w:val="Corpodeltesto"/>
        <w:numPr>
          <w:ilvl w:val="0"/>
          <w:numId w:val="2"/>
        </w:numPr>
        <w:tabs>
          <w:tab w:val="num" w:pos="360"/>
        </w:tabs>
        <w:ind w:left="360"/>
        <w:rPr>
          <w:rFonts w:cs="Arial"/>
          <w:sz w:val="22"/>
          <w:szCs w:val="22"/>
        </w:rPr>
      </w:pPr>
      <w:r w:rsidRPr="00681741">
        <w:rPr>
          <w:rFonts w:cs="Arial"/>
          <w:sz w:val="22"/>
          <w:szCs w:val="22"/>
        </w:rPr>
        <w:t>Giungere ad un atteggiamento di sospensione del giudizio, disponibilità al dubbio, riflessione razionale sui fenomeni, date dalla consapevolezza della complessità dei fenomeni sociali e della criticità della loro interpretazione</w:t>
      </w:r>
    </w:p>
    <w:p w:rsidR="00C3387C" w:rsidRPr="00681741" w:rsidRDefault="00C3387C" w:rsidP="00C3387C">
      <w:pPr>
        <w:pStyle w:val="Corpodeltesto"/>
        <w:rPr>
          <w:rFonts w:cs="Arial"/>
          <w:sz w:val="22"/>
          <w:szCs w:val="22"/>
        </w:rPr>
      </w:pPr>
    </w:p>
    <w:p w:rsidR="00C3387C" w:rsidRPr="00681741" w:rsidRDefault="00C3387C" w:rsidP="00C3387C">
      <w:pPr>
        <w:pStyle w:val="Corpodeltesto"/>
        <w:jc w:val="left"/>
        <w:rPr>
          <w:rFonts w:cs="Arial"/>
          <w:b/>
          <w:sz w:val="22"/>
          <w:szCs w:val="22"/>
        </w:rPr>
      </w:pPr>
    </w:p>
    <w:p w:rsidR="00C3387C" w:rsidRPr="00681741" w:rsidRDefault="00C3387C" w:rsidP="00C3387C">
      <w:pPr>
        <w:pStyle w:val="Corpodeltesto"/>
        <w:jc w:val="left"/>
        <w:rPr>
          <w:rFonts w:cs="Arial"/>
          <w:b/>
          <w:sz w:val="22"/>
          <w:szCs w:val="22"/>
        </w:rPr>
      </w:pPr>
    </w:p>
    <w:p w:rsidR="00C3387C" w:rsidRPr="00681741" w:rsidRDefault="00C3387C" w:rsidP="00C3387C">
      <w:pPr>
        <w:pStyle w:val="Corpodeltesto"/>
        <w:jc w:val="left"/>
        <w:rPr>
          <w:rFonts w:cs="Arial"/>
          <w:b/>
          <w:sz w:val="22"/>
          <w:szCs w:val="22"/>
        </w:rPr>
      </w:pPr>
    </w:p>
    <w:p w:rsidR="00C3387C" w:rsidRPr="00681741" w:rsidRDefault="00C3387C" w:rsidP="00C3387C">
      <w:pPr>
        <w:pStyle w:val="Corpodeltesto"/>
        <w:jc w:val="left"/>
        <w:rPr>
          <w:rFonts w:cs="Arial"/>
          <w:b/>
          <w:sz w:val="22"/>
          <w:szCs w:val="22"/>
        </w:rPr>
      </w:pPr>
      <w:r w:rsidRPr="00681741">
        <w:rPr>
          <w:rFonts w:cs="Arial"/>
          <w:b/>
          <w:sz w:val="22"/>
          <w:szCs w:val="22"/>
        </w:rPr>
        <w:t xml:space="preserve">L’OGGETTO </w:t>
      </w:r>
      <w:proofErr w:type="spellStart"/>
      <w:r w:rsidRPr="00681741">
        <w:rPr>
          <w:rFonts w:cs="Arial"/>
          <w:b/>
          <w:sz w:val="22"/>
          <w:szCs w:val="22"/>
        </w:rPr>
        <w:t>DI</w:t>
      </w:r>
      <w:proofErr w:type="spellEnd"/>
      <w:r w:rsidRPr="00681741">
        <w:rPr>
          <w:rFonts w:cs="Arial"/>
          <w:b/>
          <w:sz w:val="22"/>
          <w:szCs w:val="22"/>
        </w:rPr>
        <w:t xml:space="preserve"> STUDIO</w:t>
      </w:r>
    </w:p>
    <w:p w:rsidR="00C3387C" w:rsidRPr="00681741" w:rsidRDefault="00C3387C" w:rsidP="00C3387C">
      <w:pPr>
        <w:pStyle w:val="Corpodeltesto"/>
        <w:jc w:val="left"/>
        <w:rPr>
          <w:rFonts w:cs="Arial"/>
          <w:b/>
          <w:sz w:val="22"/>
          <w:szCs w:val="22"/>
        </w:rPr>
      </w:pPr>
    </w:p>
    <w:p w:rsidR="00C3387C" w:rsidRPr="00681741" w:rsidRDefault="00C3387C" w:rsidP="00C3387C">
      <w:pPr>
        <w:rPr>
          <w:rFonts w:cs="Arial"/>
          <w:sz w:val="22"/>
          <w:szCs w:val="22"/>
        </w:rPr>
      </w:pPr>
      <w:r w:rsidRPr="00681741">
        <w:rPr>
          <w:rFonts w:cs="Arial"/>
          <w:sz w:val="22"/>
          <w:szCs w:val="22"/>
        </w:rPr>
        <w:t>L’ultimo anno di corso porta a conclusione un percorso quinquennale che, in modo graduale e ricorsivo, si propone di condurre la classe verso una conoscenza più approfondita del Sé, delle dinamiche relazionali e della società. In questo percorso il triennio ha avuto la  funzione di avviare ad uno studio più sistematico all’analisi dei processi e dei problemi con il supporto più esplicito dei saperi disciplinari.</w:t>
      </w:r>
    </w:p>
    <w:p w:rsidR="00C3387C" w:rsidRPr="00681741" w:rsidRDefault="00C3387C" w:rsidP="00C3387C">
      <w:pPr>
        <w:pStyle w:val="Corpodeltesto"/>
        <w:jc w:val="left"/>
        <w:rPr>
          <w:rFonts w:cs="Arial"/>
          <w:sz w:val="22"/>
          <w:szCs w:val="22"/>
        </w:rPr>
      </w:pPr>
    </w:p>
    <w:p w:rsidR="00C3387C" w:rsidRPr="00681741" w:rsidRDefault="00C3387C" w:rsidP="00C3387C">
      <w:pPr>
        <w:rPr>
          <w:rFonts w:cs="Arial"/>
          <w:b/>
          <w:sz w:val="22"/>
          <w:szCs w:val="22"/>
        </w:rPr>
      </w:pPr>
      <w:r w:rsidRPr="00681741">
        <w:rPr>
          <w:rFonts w:cs="Arial"/>
          <w:sz w:val="22"/>
          <w:szCs w:val="22"/>
        </w:rPr>
        <w:lastRenderedPageBreak/>
        <w:t xml:space="preserve">Il tema unificante degli ultimi due anni di corso è quello della </w:t>
      </w:r>
      <w:r w:rsidRPr="00681741">
        <w:rPr>
          <w:rFonts w:cs="Arial"/>
          <w:b/>
          <w:sz w:val="22"/>
          <w:szCs w:val="22"/>
        </w:rPr>
        <w:t>società moderna</w:t>
      </w:r>
      <w:r w:rsidRPr="00681741">
        <w:rPr>
          <w:rFonts w:cs="Arial"/>
          <w:sz w:val="22"/>
          <w:szCs w:val="22"/>
        </w:rPr>
        <w:t xml:space="preserve">, in quarta declinato nella comprensione delle origini dello Stato moderno, in quinta nell’analisi del </w:t>
      </w:r>
      <w:r w:rsidRPr="00681741">
        <w:rPr>
          <w:rFonts w:cs="Arial"/>
          <w:b/>
          <w:sz w:val="22"/>
          <w:szCs w:val="22"/>
        </w:rPr>
        <w:t xml:space="preserve">passaggio dalla modernità alla </w:t>
      </w:r>
      <w:proofErr w:type="spellStart"/>
      <w:r w:rsidRPr="00681741">
        <w:rPr>
          <w:rFonts w:cs="Arial"/>
          <w:b/>
          <w:sz w:val="22"/>
          <w:szCs w:val="22"/>
        </w:rPr>
        <w:t>postmodernità</w:t>
      </w:r>
      <w:proofErr w:type="spellEnd"/>
      <w:r w:rsidRPr="00681741">
        <w:rPr>
          <w:rFonts w:cs="Arial"/>
          <w:b/>
          <w:sz w:val="22"/>
          <w:szCs w:val="22"/>
        </w:rPr>
        <w:t xml:space="preserve">, </w:t>
      </w:r>
      <w:r w:rsidRPr="00681741">
        <w:rPr>
          <w:rFonts w:cs="Arial"/>
          <w:sz w:val="22"/>
          <w:szCs w:val="22"/>
        </w:rPr>
        <w:t xml:space="preserve"> </w:t>
      </w:r>
      <w:r w:rsidRPr="00681741">
        <w:rPr>
          <w:rFonts w:cs="Arial"/>
          <w:b/>
          <w:sz w:val="22"/>
          <w:szCs w:val="22"/>
        </w:rPr>
        <w:t>per fornire agli studenti criteri per “comprendere e decodificare la complessità del mondo contemporaneo e provocare comportamenti adeguati e consapevoli”.</w:t>
      </w:r>
    </w:p>
    <w:p w:rsidR="00C3387C" w:rsidRPr="00681741" w:rsidRDefault="00C3387C" w:rsidP="00C3387C">
      <w:pPr>
        <w:rPr>
          <w:rFonts w:cs="Arial"/>
          <w:sz w:val="22"/>
          <w:szCs w:val="22"/>
        </w:rPr>
      </w:pPr>
    </w:p>
    <w:p w:rsidR="00C3387C" w:rsidRPr="00681741" w:rsidRDefault="00C3387C" w:rsidP="00C3387C">
      <w:pPr>
        <w:rPr>
          <w:rFonts w:cs="Arial"/>
          <w:sz w:val="22"/>
          <w:szCs w:val="22"/>
        </w:rPr>
      </w:pPr>
      <w:r w:rsidRPr="00681741">
        <w:rPr>
          <w:rFonts w:cs="Arial"/>
          <w:sz w:val="22"/>
          <w:szCs w:val="22"/>
        </w:rPr>
        <w:t>La società contemporanea complessa appare caratterizzata da processi definiti spesso con termini quali globalizzazione organizzazione, complessità, flessibilità, da una perdita di identità collettiva, ma insieme anche da un bisogno di riconoscimento di specificità più individuali, culturali o etniche. Nello stesso tempo la contemporaneità ripropone in forme diverse i problemi ereditati dal passato: il lavoro, la disuguaglianza, l’equilibrio del pianeta e ne aggiunge di nuovi legati alle nuove forme di migrazione e ai conflitti interetnici.</w:t>
      </w:r>
    </w:p>
    <w:p w:rsidR="00C3387C" w:rsidRPr="00681741" w:rsidRDefault="00C3387C" w:rsidP="00C3387C">
      <w:pPr>
        <w:rPr>
          <w:rFonts w:cs="Arial"/>
          <w:sz w:val="22"/>
          <w:szCs w:val="22"/>
        </w:rPr>
      </w:pPr>
    </w:p>
    <w:p w:rsidR="00C3387C" w:rsidRPr="00681741" w:rsidRDefault="00C3387C" w:rsidP="00C3387C">
      <w:pPr>
        <w:rPr>
          <w:rFonts w:cs="Arial"/>
          <w:sz w:val="22"/>
          <w:szCs w:val="22"/>
        </w:rPr>
      </w:pPr>
      <w:r w:rsidRPr="00681741">
        <w:rPr>
          <w:rFonts w:cs="Arial"/>
          <w:sz w:val="22"/>
          <w:szCs w:val="22"/>
        </w:rPr>
        <w:t>All’interno di questo orizzonte di significato e dei percorsi multidisciplinari individuati dal Consiglio di classe, svilupperò lo studio della disciplina attorno ad alcuni nuclei teorici:</w:t>
      </w:r>
    </w:p>
    <w:p w:rsidR="00C3387C" w:rsidRPr="00681741" w:rsidRDefault="00C3387C" w:rsidP="00C3387C">
      <w:pPr>
        <w:pStyle w:val="Rientrocorpodeltesto"/>
        <w:rPr>
          <w:rFonts w:cs="Arial"/>
          <w:sz w:val="22"/>
          <w:szCs w:val="22"/>
          <w:u w:val="none"/>
        </w:rPr>
      </w:pPr>
    </w:p>
    <w:p w:rsidR="00C3387C" w:rsidRPr="00681741" w:rsidRDefault="00EA4696" w:rsidP="00C3387C">
      <w:pPr>
        <w:rPr>
          <w:rFonts w:cs="Arial"/>
          <w:b/>
          <w:sz w:val="22"/>
          <w:szCs w:val="22"/>
        </w:rPr>
      </w:pPr>
      <w:r w:rsidRPr="00681741">
        <w:rPr>
          <w:rFonts w:cs="Arial"/>
          <w:b/>
          <w:sz w:val="22"/>
          <w:szCs w:val="22"/>
        </w:rPr>
        <w:t>A.   PERCORSI NELLA SOCIETA’ COMPLESSA</w:t>
      </w:r>
    </w:p>
    <w:p w:rsidR="002C083D" w:rsidRPr="00681741" w:rsidRDefault="002C083D" w:rsidP="002C083D">
      <w:pPr>
        <w:rPr>
          <w:rFonts w:cs="Arial"/>
          <w:b/>
          <w:sz w:val="22"/>
          <w:szCs w:val="22"/>
        </w:rPr>
      </w:pPr>
    </w:p>
    <w:p w:rsidR="002C083D" w:rsidRPr="00681741" w:rsidRDefault="002C083D" w:rsidP="002C083D">
      <w:pPr>
        <w:rPr>
          <w:rFonts w:cs="Arial"/>
          <w:sz w:val="22"/>
          <w:szCs w:val="22"/>
          <w:u w:val="single"/>
        </w:rPr>
      </w:pPr>
      <w:r w:rsidRPr="00681741">
        <w:rPr>
          <w:rFonts w:cs="Arial"/>
          <w:sz w:val="22"/>
          <w:szCs w:val="22"/>
          <w:u w:val="single"/>
        </w:rPr>
        <w:t xml:space="preserve"> L’Occidente come società della razionalità strumentale: il pensiero di Weber</w:t>
      </w:r>
      <w:r w:rsidR="00EF7C53" w:rsidRPr="00681741">
        <w:rPr>
          <w:rFonts w:cs="Arial"/>
          <w:sz w:val="22"/>
          <w:szCs w:val="22"/>
          <w:u w:val="single"/>
        </w:rPr>
        <w:t xml:space="preserve"> e </w:t>
      </w:r>
      <w:proofErr w:type="spellStart"/>
      <w:r w:rsidR="00EF7C53" w:rsidRPr="00681741">
        <w:rPr>
          <w:rFonts w:cs="Arial"/>
          <w:sz w:val="22"/>
          <w:szCs w:val="22"/>
          <w:u w:val="single"/>
        </w:rPr>
        <w:t>Simmel</w:t>
      </w:r>
      <w:proofErr w:type="spellEnd"/>
    </w:p>
    <w:p w:rsidR="002C083D" w:rsidRPr="00681741" w:rsidRDefault="002C083D" w:rsidP="002C083D">
      <w:pPr>
        <w:rPr>
          <w:rFonts w:cs="Arial"/>
          <w:i/>
          <w:sz w:val="22"/>
          <w:szCs w:val="22"/>
        </w:rPr>
      </w:pPr>
      <w:r w:rsidRPr="00681741">
        <w:rPr>
          <w:rFonts w:cs="Arial"/>
          <w:sz w:val="22"/>
          <w:szCs w:val="22"/>
        </w:rPr>
        <w:t xml:space="preserve">In </w:t>
      </w:r>
      <w:proofErr w:type="spellStart"/>
      <w:r w:rsidRPr="00681741">
        <w:rPr>
          <w:rFonts w:cs="Arial"/>
          <w:sz w:val="22"/>
          <w:szCs w:val="22"/>
        </w:rPr>
        <w:t>Jedlowski</w:t>
      </w:r>
      <w:proofErr w:type="spellEnd"/>
      <w:r w:rsidRPr="00681741">
        <w:rPr>
          <w:rFonts w:cs="Arial"/>
          <w:sz w:val="22"/>
          <w:szCs w:val="22"/>
        </w:rPr>
        <w:t xml:space="preserve">, </w:t>
      </w:r>
      <w:r w:rsidRPr="00681741">
        <w:rPr>
          <w:rFonts w:cs="Arial"/>
          <w:i/>
          <w:sz w:val="22"/>
          <w:szCs w:val="22"/>
        </w:rPr>
        <w:t xml:space="preserve"> Il mondo in questione</w:t>
      </w:r>
    </w:p>
    <w:p w:rsidR="002C083D" w:rsidRDefault="00EF7C53" w:rsidP="002C083D">
      <w:pPr>
        <w:rPr>
          <w:rFonts w:cs="Arial"/>
          <w:i/>
          <w:sz w:val="22"/>
          <w:szCs w:val="22"/>
        </w:rPr>
      </w:pPr>
      <w:r w:rsidRPr="00681741">
        <w:rPr>
          <w:rFonts w:cs="Arial"/>
          <w:sz w:val="22"/>
          <w:szCs w:val="22"/>
        </w:rPr>
        <w:t xml:space="preserve"> </w:t>
      </w:r>
      <w:proofErr w:type="spellStart"/>
      <w:r w:rsidRPr="00681741">
        <w:rPr>
          <w:rFonts w:cs="Arial"/>
          <w:sz w:val="22"/>
          <w:szCs w:val="22"/>
        </w:rPr>
        <w:t>Simmel</w:t>
      </w:r>
      <w:proofErr w:type="spellEnd"/>
      <w:r w:rsidRPr="00681741">
        <w:rPr>
          <w:rFonts w:cs="Arial"/>
          <w:sz w:val="22"/>
          <w:szCs w:val="22"/>
        </w:rPr>
        <w:t xml:space="preserve">, </w:t>
      </w:r>
      <w:r w:rsidRPr="00681741">
        <w:rPr>
          <w:rFonts w:cs="Arial"/>
          <w:i/>
          <w:sz w:val="22"/>
          <w:szCs w:val="22"/>
        </w:rPr>
        <w:t>La metropoli e la vita dello spirito</w:t>
      </w:r>
    </w:p>
    <w:p w:rsidR="002C083D" w:rsidRPr="00681741" w:rsidRDefault="002C083D" w:rsidP="002C083D">
      <w:pPr>
        <w:rPr>
          <w:rFonts w:cs="Arial"/>
          <w:b/>
          <w:sz w:val="22"/>
          <w:szCs w:val="22"/>
        </w:rPr>
      </w:pPr>
    </w:p>
    <w:p w:rsidR="002C083D" w:rsidRPr="00681741" w:rsidRDefault="002C083D" w:rsidP="002C083D">
      <w:pPr>
        <w:rPr>
          <w:rFonts w:cs="Arial"/>
          <w:sz w:val="22"/>
          <w:szCs w:val="22"/>
        </w:rPr>
      </w:pPr>
      <w:r w:rsidRPr="00681741">
        <w:rPr>
          <w:rFonts w:cs="Arial"/>
          <w:sz w:val="22"/>
          <w:szCs w:val="22"/>
          <w:u w:val="single"/>
        </w:rPr>
        <w:t>Per una lettura della società attuale</w:t>
      </w:r>
      <w:r w:rsidRPr="00681741">
        <w:rPr>
          <w:rFonts w:cs="Arial"/>
          <w:sz w:val="22"/>
          <w:szCs w:val="22"/>
        </w:rPr>
        <w:t>: analisi delle caratteristiche salienti della società     contemporanea</w:t>
      </w:r>
    </w:p>
    <w:p w:rsidR="002C083D" w:rsidRPr="00681741" w:rsidRDefault="002C083D" w:rsidP="002C083D">
      <w:pPr>
        <w:rPr>
          <w:rFonts w:cs="Arial"/>
          <w:sz w:val="22"/>
          <w:szCs w:val="22"/>
        </w:rPr>
      </w:pPr>
      <w:r w:rsidRPr="00681741">
        <w:rPr>
          <w:rFonts w:cs="Arial"/>
          <w:sz w:val="22"/>
          <w:szCs w:val="22"/>
          <w:u w:val="single"/>
        </w:rPr>
        <w:t>Ricostruzione del dibattito sociologico</w:t>
      </w:r>
      <w:r w:rsidRPr="00681741">
        <w:rPr>
          <w:rFonts w:cs="Arial"/>
          <w:sz w:val="22"/>
          <w:szCs w:val="22"/>
        </w:rPr>
        <w:t xml:space="preserve"> sull’interpretazione della società attuale (postmoderna, </w:t>
      </w:r>
      <w:proofErr w:type="spellStart"/>
      <w:r w:rsidRPr="00681741">
        <w:rPr>
          <w:rFonts w:cs="Arial"/>
          <w:sz w:val="22"/>
          <w:szCs w:val="22"/>
        </w:rPr>
        <w:t>ipermoderna</w:t>
      </w:r>
      <w:proofErr w:type="spellEnd"/>
      <w:r w:rsidRPr="00681741">
        <w:rPr>
          <w:rFonts w:cs="Arial"/>
          <w:sz w:val="22"/>
          <w:szCs w:val="22"/>
        </w:rPr>
        <w:t>…?)</w:t>
      </w:r>
    </w:p>
    <w:p w:rsidR="002C083D" w:rsidRPr="00681741" w:rsidRDefault="002C083D" w:rsidP="002C083D">
      <w:pPr>
        <w:rPr>
          <w:rFonts w:cs="Arial"/>
          <w:sz w:val="22"/>
          <w:szCs w:val="22"/>
        </w:rPr>
      </w:pPr>
      <w:r w:rsidRPr="00681741">
        <w:rPr>
          <w:rFonts w:cs="Arial"/>
          <w:sz w:val="22"/>
          <w:szCs w:val="22"/>
        </w:rPr>
        <w:t xml:space="preserve">In Martinelli, </w:t>
      </w:r>
      <w:r w:rsidRPr="00681741">
        <w:rPr>
          <w:rFonts w:cs="Arial"/>
          <w:i/>
          <w:sz w:val="22"/>
          <w:szCs w:val="22"/>
        </w:rPr>
        <w:t>La modernizzazione</w:t>
      </w:r>
      <w:r w:rsidR="00EF7C53" w:rsidRPr="00681741">
        <w:rPr>
          <w:rFonts w:cs="Arial"/>
          <w:sz w:val="22"/>
          <w:szCs w:val="22"/>
        </w:rPr>
        <w:t>,</w:t>
      </w:r>
      <w:r w:rsidRPr="00681741">
        <w:rPr>
          <w:rFonts w:cs="Arial"/>
          <w:sz w:val="22"/>
          <w:szCs w:val="22"/>
        </w:rPr>
        <w:t xml:space="preserve"> cap. </w:t>
      </w:r>
      <w:r w:rsidRPr="00681741">
        <w:rPr>
          <w:rFonts w:cs="Arial"/>
          <w:i/>
          <w:sz w:val="22"/>
          <w:szCs w:val="22"/>
        </w:rPr>
        <w:t>La modernità e i futuri possibili</w:t>
      </w:r>
      <w:r w:rsidRPr="00681741">
        <w:rPr>
          <w:rFonts w:cs="Arial"/>
          <w:sz w:val="22"/>
          <w:szCs w:val="22"/>
        </w:rPr>
        <w:t xml:space="preserve"> </w:t>
      </w:r>
    </w:p>
    <w:p w:rsidR="002C083D" w:rsidRPr="00681741" w:rsidRDefault="002C083D" w:rsidP="002C083D">
      <w:pPr>
        <w:rPr>
          <w:rFonts w:cs="Arial"/>
          <w:b/>
          <w:sz w:val="22"/>
          <w:szCs w:val="22"/>
        </w:rPr>
      </w:pPr>
    </w:p>
    <w:p w:rsidR="002C083D" w:rsidRPr="00681741" w:rsidRDefault="002C083D" w:rsidP="002C083D">
      <w:pPr>
        <w:rPr>
          <w:rFonts w:cs="Arial"/>
          <w:sz w:val="22"/>
          <w:szCs w:val="22"/>
        </w:rPr>
      </w:pPr>
      <w:r w:rsidRPr="00681741">
        <w:rPr>
          <w:rFonts w:cs="Arial"/>
          <w:sz w:val="22"/>
          <w:szCs w:val="22"/>
          <w:u w:val="single"/>
        </w:rPr>
        <w:t>Questioni cruciali del mondo contemporaneo</w:t>
      </w:r>
      <w:r w:rsidRPr="00681741">
        <w:rPr>
          <w:rFonts w:cs="Arial"/>
          <w:sz w:val="22"/>
          <w:szCs w:val="22"/>
        </w:rPr>
        <w:t>: globalizzazione/rischio/fiducia/nuove relazioni interpersonali</w:t>
      </w:r>
    </w:p>
    <w:p w:rsidR="002C083D" w:rsidRPr="00681741" w:rsidRDefault="002C083D" w:rsidP="002C083D">
      <w:pPr>
        <w:rPr>
          <w:rFonts w:cs="Arial"/>
          <w:sz w:val="22"/>
          <w:szCs w:val="22"/>
        </w:rPr>
      </w:pPr>
      <w:proofErr w:type="spellStart"/>
      <w:r w:rsidRPr="00681741">
        <w:rPr>
          <w:rFonts w:cs="Arial"/>
          <w:sz w:val="22"/>
          <w:szCs w:val="22"/>
        </w:rPr>
        <w:t>Giddens</w:t>
      </w:r>
      <w:proofErr w:type="spellEnd"/>
      <w:r w:rsidRPr="00681741">
        <w:rPr>
          <w:rFonts w:cs="Arial"/>
          <w:sz w:val="22"/>
          <w:szCs w:val="22"/>
        </w:rPr>
        <w:t xml:space="preserve">, </w:t>
      </w:r>
      <w:r w:rsidRPr="00681741">
        <w:rPr>
          <w:rFonts w:cs="Arial"/>
          <w:i/>
          <w:sz w:val="22"/>
          <w:szCs w:val="22"/>
        </w:rPr>
        <w:t>Il mondo che cambia</w:t>
      </w:r>
    </w:p>
    <w:p w:rsidR="002C083D" w:rsidRPr="00681741" w:rsidRDefault="002C083D" w:rsidP="002C083D">
      <w:pPr>
        <w:rPr>
          <w:rFonts w:cs="Arial"/>
          <w:b/>
          <w:sz w:val="22"/>
          <w:szCs w:val="22"/>
        </w:rPr>
      </w:pPr>
    </w:p>
    <w:p w:rsidR="002C083D" w:rsidRPr="00681741" w:rsidRDefault="002C083D" w:rsidP="002C083D">
      <w:pPr>
        <w:rPr>
          <w:rFonts w:cs="Arial"/>
          <w:sz w:val="22"/>
          <w:szCs w:val="22"/>
        </w:rPr>
      </w:pPr>
      <w:r w:rsidRPr="00681741">
        <w:rPr>
          <w:rFonts w:cs="Arial"/>
          <w:sz w:val="22"/>
          <w:szCs w:val="22"/>
          <w:u w:val="single"/>
        </w:rPr>
        <w:t>Globalizzazione e conseguenze sulla vita delle persone</w:t>
      </w:r>
      <w:r w:rsidRPr="00681741">
        <w:rPr>
          <w:rFonts w:cs="Arial"/>
          <w:sz w:val="22"/>
          <w:szCs w:val="22"/>
        </w:rPr>
        <w:t>: rapporto capitale/lavoro, locale/globale e la caduta della categoria dello spazio, identità surrogata, identità e migrazioni, il senso del progresso</w:t>
      </w:r>
    </w:p>
    <w:p w:rsidR="00C3387C" w:rsidRPr="00681741" w:rsidRDefault="002C083D" w:rsidP="00C3387C">
      <w:pPr>
        <w:rPr>
          <w:rFonts w:cs="Arial"/>
          <w:b/>
          <w:sz w:val="22"/>
          <w:szCs w:val="22"/>
        </w:rPr>
      </w:pPr>
      <w:r w:rsidRPr="00681741">
        <w:rPr>
          <w:rFonts w:cs="Arial"/>
          <w:sz w:val="22"/>
          <w:szCs w:val="22"/>
        </w:rPr>
        <w:t xml:space="preserve">In </w:t>
      </w:r>
      <w:proofErr w:type="spellStart"/>
      <w:r w:rsidRPr="00681741">
        <w:rPr>
          <w:rFonts w:cs="Arial"/>
          <w:sz w:val="22"/>
          <w:szCs w:val="22"/>
        </w:rPr>
        <w:t>Bauman</w:t>
      </w:r>
      <w:proofErr w:type="spellEnd"/>
      <w:r w:rsidRPr="00681741">
        <w:rPr>
          <w:rFonts w:cs="Arial"/>
          <w:sz w:val="22"/>
          <w:szCs w:val="22"/>
        </w:rPr>
        <w:t xml:space="preserve">, </w:t>
      </w:r>
      <w:r w:rsidRPr="00681741">
        <w:rPr>
          <w:rFonts w:cs="Arial"/>
          <w:i/>
          <w:sz w:val="22"/>
          <w:szCs w:val="22"/>
        </w:rPr>
        <w:t>La società individualizzata</w:t>
      </w:r>
      <w:r w:rsidR="00EF7C53" w:rsidRPr="00681741">
        <w:rPr>
          <w:rFonts w:cs="Arial"/>
          <w:sz w:val="22"/>
          <w:szCs w:val="22"/>
        </w:rPr>
        <w:t>,</w:t>
      </w:r>
      <w:r w:rsidRPr="00681741">
        <w:rPr>
          <w:rFonts w:cs="Arial"/>
          <w:sz w:val="22"/>
          <w:szCs w:val="22"/>
        </w:rPr>
        <w:t xml:space="preserve"> </w:t>
      </w:r>
      <w:proofErr w:type="spellStart"/>
      <w:r w:rsidRPr="00681741">
        <w:rPr>
          <w:rFonts w:cs="Arial"/>
          <w:sz w:val="22"/>
          <w:szCs w:val="22"/>
        </w:rPr>
        <w:t>capp.I</w:t>
      </w:r>
      <w:proofErr w:type="spellEnd"/>
      <w:r w:rsidRPr="00681741">
        <w:rPr>
          <w:rFonts w:cs="Arial"/>
          <w:sz w:val="22"/>
          <w:szCs w:val="22"/>
        </w:rPr>
        <w:t xml:space="preserve">, II, </w:t>
      </w:r>
      <w:proofErr w:type="spellStart"/>
      <w:r w:rsidRPr="00681741">
        <w:rPr>
          <w:rFonts w:cs="Arial"/>
          <w:sz w:val="22"/>
          <w:szCs w:val="22"/>
        </w:rPr>
        <w:t>VI</w:t>
      </w:r>
      <w:proofErr w:type="spellEnd"/>
      <w:r w:rsidRPr="00681741">
        <w:rPr>
          <w:rFonts w:cs="Arial"/>
          <w:sz w:val="22"/>
          <w:szCs w:val="22"/>
        </w:rPr>
        <w:t xml:space="preserve">, VIII, XI </w:t>
      </w:r>
    </w:p>
    <w:p w:rsidR="00EA4696" w:rsidRPr="00681741" w:rsidRDefault="00EA4696" w:rsidP="00C3387C">
      <w:pPr>
        <w:rPr>
          <w:rFonts w:cs="Arial"/>
          <w:b/>
          <w:sz w:val="22"/>
          <w:szCs w:val="22"/>
        </w:rPr>
      </w:pPr>
    </w:p>
    <w:p w:rsidR="00EA4696" w:rsidRPr="00681741" w:rsidRDefault="00EA4696" w:rsidP="00C3387C">
      <w:pPr>
        <w:rPr>
          <w:rFonts w:cs="Arial"/>
          <w:b/>
          <w:sz w:val="22"/>
          <w:szCs w:val="22"/>
        </w:rPr>
      </w:pPr>
    </w:p>
    <w:p w:rsidR="00C3387C" w:rsidRPr="00681741" w:rsidRDefault="00EA4696" w:rsidP="00C3387C">
      <w:pPr>
        <w:rPr>
          <w:rFonts w:cs="Arial"/>
          <w:b/>
          <w:sz w:val="22"/>
          <w:szCs w:val="22"/>
        </w:rPr>
      </w:pPr>
      <w:r w:rsidRPr="00681741">
        <w:rPr>
          <w:rFonts w:cs="Arial"/>
          <w:b/>
          <w:sz w:val="22"/>
          <w:szCs w:val="22"/>
        </w:rPr>
        <w:t>B. L’IDENTITA’ DIFFICILE NELLA SOCIETA’ CONTEMPORANEA</w:t>
      </w:r>
    </w:p>
    <w:p w:rsidR="002C083D" w:rsidRPr="00681741" w:rsidRDefault="002C083D" w:rsidP="002C083D">
      <w:pPr>
        <w:rPr>
          <w:rFonts w:cs="Arial"/>
          <w:b/>
          <w:sz w:val="22"/>
          <w:szCs w:val="22"/>
        </w:rPr>
      </w:pPr>
    </w:p>
    <w:p w:rsidR="002C083D" w:rsidRPr="00681741" w:rsidRDefault="002C083D" w:rsidP="002C083D">
      <w:pPr>
        <w:rPr>
          <w:rFonts w:cs="Arial"/>
          <w:sz w:val="22"/>
          <w:szCs w:val="22"/>
        </w:rPr>
      </w:pPr>
      <w:r w:rsidRPr="00681741">
        <w:rPr>
          <w:rFonts w:cs="Arial"/>
          <w:sz w:val="22"/>
          <w:szCs w:val="22"/>
          <w:u w:val="single"/>
        </w:rPr>
        <w:t>L’identità come costruzione sociale: la sociologia della vita quotidiana</w:t>
      </w:r>
      <w:r w:rsidRPr="00681741">
        <w:rPr>
          <w:rFonts w:cs="Arial"/>
          <w:sz w:val="22"/>
          <w:szCs w:val="22"/>
        </w:rPr>
        <w:t>. L’</w:t>
      </w:r>
      <w:proofErr w:type="spellStart"/>
      <w:r w:rsidRPr="00681741">
        <w:rPr>
          <w:rFonts w:cs="Arial"/>
          <w:sz w:val="22"/>
          <w:szCs w:val="22"/>
        </w:rPr>
        <w:t>interazionismo</w:t>
      </w:r>
      <w:proofErr w:type="spellEnd"/>
      <w:r w:rsidRPr="00681741">
        <w:rPr>
          <w:rFonts w:cs="Arial"/>
          <w:sz w:val="22"/>
          <w:szCs w:val="22"/>
        </w:rPr>
        <w:t xml:space="preserve"> simbolico, le teorie di </w:t>
      </w:r>
      <w:proofErr w:type="spellStart"/>
      <w:r w:rsidRPr="00681741">
        <w:rPr>
          <w:rFonts w:cs="Arial"/>
          <w:sz w:val="22"/>
          <w:szCs w:val="22"/>
        </w:rPr>
        <w:t>Goffman</w:t>
      </w:r>
      <w:proofErr w:type="spellEnd"/>
      <w:r w:rsidRPr="00681741">
        <w:rPr>
          <w:rFonts w:cs="Arial"/>
          <w:sz w:val="22"/>
          <w:szCs w:val="22"/>
        </w:rPr>
        <w:t>.</w:t>
      </w:r>
    </w:p>
    <w:p w:rsidR="002C083D" w:rsidRPr="00681741" w:rsidRDefault="002C083D" w:rsidP="002C083D">
      <w:pPr>
        <w:rPr>
          <w:rFonts w:cs="Arial"/>
          <w:sz w:val="22"/>
          <w:szCs w:val="22"/>
        </w:rPr>
      </w:pPr>
      <w:r w:rsidRPr="00681741">
        <w:rPr>
          <w:rFonts w:cs="Arial"/>
          <w:sz w:val="22"/>
          <w:szCs w:val="22"/>
        </w:rPr>
        <w:t xml:space="preserve">In </w:t>
      </w:r>
      <w:proofErr w:type="spellStart"/>
      <w:r w:rsidRPr="00681741">
        <w:rPr>
          <w:rFonts w:cs="Arial"/>
          <w:sz w:val="22"/>
          <w:szCs w:val="22"/>
        </w:rPr>
        <w:t>Jedlowski</w:t>
      </w:r>
      <w:proofErr w:type="spellEnd"/>
      <w:r w:rsidRPr="00681741">
        <w:rPr>
          <w:rFonts w:cs="Arial"/>
          <w:sz w:val="22"/>
          <w:szCs w:val="22"/>
        </w:rPr>
        <w:t xml:space="preserve">, </w:t>
      </w:r>
      <w:r w:rsidRPr="00681741">
        <w:rPr>
          <w:rFonts w:cs="Arial"/>
          <w:i/>
          <w:sz w:val="22"/>
          <w:szCs w:val="22"/>
        </w:rPr>
        <w:t>Il mondo in questione</w:t>
      </w:r>
      <w:r w:rsidRPr="00681741">
        <w:rPr>
          <w:rFonts w:cs="Arial"/>
          <w:sz w:val="22"/>
          <w:szCs w:val="22"/>
        </w:rPr>
        <w:t xml:space="preserve"> </w:t>
      </w:r>
    </w:p>
    <w:p w:rsidR="00681741" w:rsidRPr="00681741" w:rsidRDefault="00681741" w:rsidP="002C083D">
      <w:pPr>
        <w:rPr>
          <w:rFonts w:cs="Arial"/>
          <w:sz w:val="22"/>
          <w:szCs w:val="22"/>
        </w:rPr>
      </w:pPr>
      <w:r w:rsidRPr="00681741">
        <w:rPr>
          <w:rFonts w:cs="Arial"/>
          <w:sz w:val="22"/>
          <w:szCs w:val="22"/>
        </w:rPr>
        <w:t xml:space="preserve">In </w:t>
      </w:r>
      <w:proofErr w:type="spellStart"/>
      <w:r w:rsidRPr="00681741">
        <w:rPr>
          <w:rFonts w:cs="Arial"/>
          <w:sz w:val="22"/>
          <w:szCs w:val="22"/>
        </w:rPr>
        <w:t>Jervis</w:t>
      </w:r>
      <w:proofErr w:type="spellEnd"/>
      <w:r w:rsidRPr="00681741">
        <w:rPr>
          <w:rFonts w:cs="Arial"/>
          <w:sz w:val="22"/>
          <w:szCs w:val="22"/>
        </w:rPr>
        <w:t xml:space="preserve"> , </w:t>
      </w:r>
      <w:r w:rsidRPr="00681741">
        <w:rPr>
          <w:rFonts w:cs="Arial"/>
          <w:i/>
          <w:sz w:val="22"/>
          <w:szCs w:val="22"/>
        </w:rPr>
        <w:t>La conquista dell’identità</w:t>
      </w:r>
    </w:p>
    <w:p w:rsidR="002C083D" w:rsidRPr="00681741" w:rsidRDefault="002C083D" w:rsidP="002C083D">
      <w:pPr>
        <w:rPr>
          <w:rFonts w:cs="Arial"/>
          <w:b/>
          <w:sz w:val="22"/>
          <w:szCs w:val="22"/>
        </w:rPr>
      </w:pPr>
    </w:p>
    <w:p w:rsidR="002C083D" w:rsidRPr="00681741" w:rsidRDefault="002C083D" w:rsidP="002C083D">
      <w:pPr>
        <w:rPr>
          <w:rFonts w:cs="Arial"/>
          <w:sz w:val="22"/>
          <w:szCs w:val="22"/>
          <w:u w:val="single"/>
        </w:rPr>
      </w:pPr>
      <w:r w:rsidRPr="00681741">
        <w:rPr>
          <w:rFonts w:cs="Arial"/>
          <w:sz w:val="22"/>
          <w:szCs w:val="22"/>
        </w:rPr>
        <w:t>I</w:t>
      </w:r>
      <w:r w:rsidRPr="00681741">
        <w:rPr>
          <w:rFonts w:cs="Arial"/>
          <w:sz w:val="22"/>
          <w:szCs w:val="22"/>
          <w:u w:val="single"/>
        </w:rPr>
        <w:t>dentità complessa e appartenenze plurime nella società contemporanea.</w:t>
      </w:r>
    </w:p>
    <w:p w:rsidR="002C083D" w:rsidRPr="00681741" w:rsidRDefault="002C083D" w:rsidP="002C083D">
      <w:pPr>
        <w:rPr>
          <w:rFonts w:cs="Arial"/>
          <w:sz w:val="22"/>
          <w:szCs w:val="22"/>
        </w:rPr>
      </w:pPr>
      <w:r w:rsidRPr="00681741">
        <w:rPr>
          <w:rFonts w:cs="Arial"/>
          <w:sz w:val="22"/>
          <w:szCs w:val="22"/>
          <w:u w:val="single"/>
        </w:rPr>
        <w:t>Identità palinsesto o identità riflessiva?</w:t>
      </w:r>
    </w:p>
    <w:p w:rsidR="002C083D" w:rsidRPr="00681741" w:rsidRDefault="002C083D" w:rsidP="002C083D">
      <w:pPr>
        <w:rPr>
          <w:rFonts w:cs="Arial"/>
          <w:sz w:val="22"/>
          <w:szCs w:val="22"/>
        </w:rPr>
      </w:pPr>
      <w:proofErr w:type="spellStart"/>
      <w:r w:rsidRPr="00681741">
        <w:rPr>
          <w:rFonts w:cs="Arial"/>
          <w:sz w:val="22"/>
          <w:szCs w:val="22"/>
        </w:rPr>
        <w:t>Maalouf</w:t>
      </w:r>
      <w:proofErr w:type="spellEnd"/>
      <w:r w:rsidRPr="00681741">
        <w:rPr>
          <w:rFonts w:cs="Arial"/>
          <w:sz w:val="22"/>
          <w:szCs w:val="22"/>
        </w:rPr>
        <w:t xml:space="preserve">, </w:t>
      </w:r>
      <w:r w:rsidRPr="00681741">
        <w:rPr>
          <w:rFonts w:cs="Arial"/>
          <w:i/>
          <w:sz w:val="22"/>
          <w:szCs w:val="22"/>
        </w:rPr>
        <w:t>L’identità</w:t>
      </w:r>
    </w:p>
    <w:p w:rsidR="002C083D" w:rsidRPr="00681741" w:rsidRDefault="002C083D" w:rsidP="002C083D">
      <w:pPr>
        <w:rPr>
          <w:rFonts w:cs="Arial"/>
          <w:sz w:val="22"/>
          <w:szCs w:val="22"/>
        </w:rPr>
      </w:pPr>
      <w:proofErr w:type="spellStart"/>
      <w:r w:rsidRPr="00681741">
        <w:rPr>
          <w:rFonts w:cs="Arial"/>
          <w:sz w:val="22"/>
          <w:szCs w:val="22"/>
        </w:rPr>
        <w:t>Bauman</w:t>
      </w:r>
      <w:proofErr w:type="spellEnd"/>
      <w:r w:rsidRPr="00681741">
        <w:rPr>
          <w:rFonts w:cs="Arial"/>
          <w:sz w:val="22"/>
          <w:szCs w:val="22"/>
        </w:rPr>
        <w:t xml:space="preserve"> e </w:t>
      </w:r>
      <w:proofErr w:type="spellStart"/>
      <w:r w:rsidRPr="00681741">
        <w:rPr>
          <w:rFonts w:cs="Arial"/>
          <w:sz w:val="22"/>
          <w:szCs w:val="22"/>
        </w:rPr>
        <w:t>Giddens</w:t>
      </w:r>
      <w:proofErr w:type="spellEnd"/>
      <w:r w:rsidRPr="00681741">
        <w:rPr>
          <w:rFonts w:cs="Arial"/>
          <w:sz w:val="22"/>
          <w:szCs w:val="22"/>
        </w:rPr>
        <w:t>, citati</w:t>
      </w:r>
    </w:p>
    <w:p w:rsidR="002C083D" w:rsidRPr="00681741" w:rsidRDefault="002C083D" w:rsidP="002C083D">
      <w:pPr>
        <w:rPr>
          <w:rFonts w:cs="Arial"/>
          <w:b/>
          <w:sz w:val="22"/>
          <w:szCs w:val="22"/>
        </w:rPr>
      </w:pPr>
    </w:p>
    <w:p w:rsidR="002C083D" w:rsidRPr="00681741" w:rsidRDefault="002C083D" w:rsidP="002C083D">
      <w:pPr>
        <w:rPr>
          <w:rFonts w:cs="Arial"/>
          <w:sz w:val="22"/>
          <w:szCs w:val="22"/>
          <w:u w:val="single"/>
        </w:rPr>
      </w:pPr>
      <w:r w:rsidRPr="00681741">
        <w:rPr>
          <w:rFonts w:cs="Arial"/>
          <w:sz w:val="22"/>
          <w:szCs w:val="22"/>
          <w:u w:val="single"/>
        </w:rPr>
        <w:t>L’impossibile compito degli adolescenti fra l’esaltazione del consumo e la paura del futuro</w:t>
      </w:r>
    </w:p>
    <w:p w:rsidR="002C083D" w:rsidRPr="00681741" w:rsidRDefault="002C083D" w:rsidP="002C083D">
      <w:pPr>
        <w:rPr>
          <w:rFonts w:cs="Arial"/>
          <w:sz w:val="22"/>
          <w:szCs w:val="22"/>
        </w:rPr>
      </w:pPr>
      <w:proofErr w:type="spellStart"/>
      <w:r w:rsidRPr="00681741">
        <w:rPr>
          <w:rFonts w:cs="Arial"/>
          <w:sz w:val="22"/>
          <w:szCs w:val="22"/>
        </w:rPr>
        <w:t>Benasayag</w:t>
      </w:r>
      <w:proofErr w:type="spellEnd"/>
      <w:r w:rsidRPr="00681741">
        <w:rPr>
          <w:rFonts w:cs="Arial"/>
          <w:sz w:val="22"/>
          <w:szCs w:val="22"/>
        </w:rPr>
        <w:t xml:space="preserve"> e </w:t>
      </w:r>
      <w:proofErr w:type="spellStart"/>
      <w:r w:rsidRPr="00681741">
        <w:rPr>
          <w:rFonts w:cs="Arial"/>
          <w:sz w:val="22"/>
          <w:szCs w:val="22"/>
        </w:rPr>
        <w:t>Schmit</w:t>
      </w:r>
      <w:proofErr w:type="spellEnd"/>
      <w:r w:rsidRPr="00681741">
        <w:rPr>
          <w:rFonts w:cs="Arial"/>
          <w:sz w:val="22"/>
          <w:szCs w:val="22"/>
        </w:rPr>
        <w:t xml:space="preserve">, </w:t>
      </w:r>
      <w:r w:rsidRPr="00681741">
        <w:rPr>
          <w:rFonts w:cs="Arial"/>
          <w:i/>
          <w:sz w:val="22"/>
          <w:szCs w:val="22"/>
        </w:rPr>
        <w:t>L’epoca delle passioni tristi</w:t>
      </w:r>
    </w:p>
    <w:p w:rsidR="00C3387C" w:rsidRPr="00681741" w:rsidRDefault="00C3387C" w:rsidP="00C3387C">
      <w:pPr>
        <w:rPr>
          <w:rFonts w:cs="Arial"/>
          <w:b/>
          <w:sz w:val="22"/>
          <w:szCs w:val="22"/>
        </w:rPr>
      </w:pPr>
    </w:p>
    <w:p w:rsidR="00EA4696" w:rsidRPr="00681741" w:rsidRDefault="00EA4696" w:rsidP="00EA4696">
      <w:pPr>
        <w:rPr>
          <w:rFonts w:cs="Arial"/>
          <w:sz w:val="22"/>
          <w:szCs w:val="22"/>
          <w:u w:val="single"/>
        </w:rPr>
      </w:pPr>
      <w:r w:rsidRPr="00681741">
        <w:rPr>
          <w:rFonts w:cs="Arial"/>
          <w:sz w:val="22"/>
          <w:szCs w:val="22"/>
          <w:u w:val="single"/>
        </w:rPr>
        <w:t>La banalità del male fra memoria e presente: laboratorio sui luog</w:t>
      </w:r>
      <w:r w:rsidR="00427AD8" w:rsidRPr="00681741">
        <w:rPr>
          <w:rFonts w:cs="Arial"/>
          <w:sz w:val="22"/>
          <w:szCs w:val="22"/>
          <w:u w:val="single"/>
        </w:rPr>
        <w:t xml:space="preserve">hi dell’eccidio di Marzabotto </w:t>
      </w:r>
    </w:p>
    <w:p w:rsidR="00EA4696" w:rsidRPr="00681741" w:rsidRDefault="00EA4696" w:rsidP="00EA4696">
      <w:pPr>
        <w:rPr>
          <w:rFonts w:cs="Arial"/>
          <w:sz w:val="22"/>
          <w:szCs w:val="22"/>
        </w:rPr>
      </w:pPr>
      <w:r w:rsidRPr="00681741">
        <w:rPr>
          <w:rFonts w:cs="Arial"/>
          <w:sz w:val="22"/>
          <w:szCs w:val="22"/>
        </w:rPr>
        <w:t xml:space="preserve">Stereotipi e pregiudizi </w:t>
      </w:r>
    </w:p>
    <w:p w:rsidR="00EA4696" w:rsidRPr="00681741" w:rsidRDefault="00EA4696" w:rsidP="00EA4696">
      <w:pPr>
        <w:rPr>
          <w:rFonts w:cs="Arial"/>
          <w:sz w:val="22"/>
          <w:szCs w:val="22"/>
        </w:rPr>
      </w:pPr>
      <w:r w:rsidRPr="00681741">
        <w:rPr>
          <w:rFonts w:cs="Arial"/>
          <w:sz w:val="22"/>
          <w:szCs w:val="22"/>
        </w:rPr>
        <w:t>Confini e ponti fra le persone</w:t>
      </w:r>
    </w:p>
    <w:p w:rsidR="00EA4696" w:rsidRPr="00681741" w:rsidRDefault="00EA4696" w:rsidP="00EA4696">
      <w:pPr>
        <w:rPr>
          <w:rFonts w:cs="Arial"/>
          <w:sz w:val="22"/>
          <w:szCs w:val="22"/>
        </w:rPr>
      </w:pPr>
      <w:r w:rsidRPr="00681741">
        <w:rPr>
          <w:rFonts w:cs="Arial"/>
          <w:sz w:val="22"/>
          <w:szCs w:val="22"/>
        </w:rPr>
        <w:lastRenderedPageBreak/>
        <w:t>Confini e ponti interiori</w:t>
      </w:r>
    </w:p>
    <w:p w:rsidR="00427AD8" w:rsidRPr="00681741" w:rsidRDefault="00427AD8" w:rsidP="00EA4696">
      <w:pPr>
        <w:rPr>
          <w:rFonts w:cs="Arial"/>
          <w:sz w:val="22"/>
          <w:szCs w:val="22"/>
        </w:rPr>
      </w:pPr>
      <w:r w:rsidRPr="00681741">
        <w:rPr>
          <w:rFonts w:cs="Arial"/>
          <w:sz w:val="22"/>
          <w:szCs w:val="22"/>
        </w:rPr>
        <w:t>Identità complesse e appartenenze multiple allora (1944) e oggi, nelle società multietniche</w:t>
      </w:r>
    </w:p>
    <w:p w:rsidR="00EA4696" w:rsidRPr="00681741" w:rsidRDefault="00427AD8" w:rsidP="00EA4696">
      <w:pPr>
        <w:rPr>
          <w:rFonts w:cs="Arial"/>
          <w:sz w:val="22"/>
          <w:szCs w:val="22"/>
        </w:rPr>
      </w:pPr>
      <w:r w:rsidRPr="00681741">
        <w:rPr>
          <w:rFonts w:cs="Arial"/>
          <w:sz w:val="22"/>
          <w:szCs w:val="22"/>
        </w:rPr>
        <w:t>D</w:t>
      </w:r>
      <w:r w:rsidR="00EA4696" w:rsidRPr="00681741">
        <w:rPr>
          <w:rFonts w:cs="Arial"/>
          <w:sz w:val="22"/>
          <w:szCs w:val="22"/>
        </w:rPr>
        <w:t>iversi</w:t>
      </w:r>
      <w:r w:rsidR="00681741">
        <w:rPr>
          <w:rFonts w:cs="Arial"/>
          <w:sz w:val="22"/>
          <w:szCs w:val="22"/>
        </w:rPr>
        <w:t xml:space="preserve">tà e </w:t>
      </w:r>
      <w:r w:rsidRPr="00681741">
        <w:rPr>
          <w:rFonts w:cs="Arial"/>
          <w:sz w:val="22"/>
          <w:szCs w:val="22"/>
        </w:rPr>
        <w:t xml:space="preserve">conflitto </w:t>
      </w:r>
      <w:r w:rsidR="00EA4696" w:rsidRPr="00681741">
        <w:rPr>
          <w:rFonts w:cs="Arial"/>
          <w:sz w:val="22"/>
          <w:szCs w:val="22"/>
        </w:rPr>
        <w:t>componenti inevitabili della condizione umana</w:t>
      </w:r>
    </w:p>
    <w:p w:rsidR="00D965B5" w:rsidRPr="00681741" w:rsidRDefault="00D965B5" w:rsidP="00EA4696">
      <w:pPr>
        <w:rPr>
          <w:rFonts w:cs="Arial"/>
          <w:sz w:val="22"/>
          <w:szCs w:val="22"/>
        </w:rPr>
      </w:pPr>
      <w:r w:rsidRPr="00681741">
        <w:rPr>
          <w:rFonts w:cs="Arial"/>
          <w:sz w:val="22"/>
          <w:szCs w:val="22"/>
        </w:rPr>
        <w:t xml:space="preserve">In Ravenna M. </w:t>
      </w:r>
      <w:r w:rsidRPr="00681741">
        <w:rPr>
          <w:rFonts w:cs="Arial"/>
          <w:i/>
          <w:sz w:val="22"/>
          <w:szCs w:val="22"/>
        </w:rPr>
        <w:t>Carnefici e vittime</w:t>
      </w:r>
    </w:p>
    <w:p w:rsidR="00EA4696" w:rsidRPr="00681741" w:rsidRDefault="00EA4696" w:rsidP="00C3387C">
      <w:pPr>
        <w:rPr>
          <w:rFonts w:cs="Arial"/>
          <w:b/>
          <w:sz w:val="22"/>
          <w:szCs w:val="22"/>
        </w:rPr>
      </w:pPr>
    </w:p>
    <w:p w:rsidR="00EA4696" w:rsidRPr="00681741" w:rsidRDefault="00EA4696" w:rsidP="00C3387C">
      <w:pPr>
        <w:rPr>
          <w:rFonts w:cs="Arial"/>
          <w:b/>
          <w:sz w:val="22"/>
          <w:szCs w:val="22"/>
        </w:rPr>
      </w:pPr>
    </w:p>
    <w:p w:rsidR="00C3387C" w:rsidRPr="00681741" w:rsidRDefault="00EA4696" w:rsidP="00C3387C">
      <w:pPr>
        <w:rPr>
          <w:rFonts w:cs="Arial"/>
          <w:b/>
          <w:sz w:val="22"/>
          <w:szCs w:val="22"/>
        </w:rPr>
      </w:pPr>
      <w:r w:rsidRPr="00681741">
        <w:rPr>
          <w:rFonts w:cs="Arial"/>
          <w:b/>
          <w:sz w:val="22"/>
          <w:szCs w:val="22"/>
        </w:rPr>
        <w:t>C.  MODERNO E POSTMODERNO IN PSICOLOGIA</w:t>
      </w:r>
    </w:p>
    <w:p w:rsidR="00C3387C" w:rsidRPr="00681741" w:rsidRDefault="00C3387C" w:rsidP="00C3387C">
      <w:pPr>
        <w:rPr>
          <w:rFonts w:cs="Arial"/>
          <w:b/>
          <w:sz w:val="22"/>
          <w:szCs w:val="22"/>
        </w:rPr>
      </w:pPr>
    </w:p>
    <w:p w:rsidR="00C3387C" w:rsidRPr="00681741" w:rsidRDefault="00C3387C" w:rsidP="00C3387C">
      <w:pPr>
        <w:rPr>
          <w:rFonts w:cs="Arial"/>
          <w:sz w:val="22"/>
          <w:szCs w:val="22"/>
        </w:rPr>
      </w:pPr>
      <w:r w:rsidRPr="00681741">
        <w:rPr>
          <w:rFonts w:cs="Arial"/>
          <w:sz w:val="22"/>
          <w:szCs w:val="22"/>
          <w:u w:val="single"/>
        </w:rPr>
        <w:t>La psicoanalisi: una teoria scientifica della psiche (</w:t>
      </w:r>
      <w:r w:rsidRPr="00681741">
        <w:rPr>
          <w:rFonts w:cs="Arial"/>
          <w:sz w:val="22"/>
          <w:szCs w:val="22"/>
        </w:rPr>
        <w:t>ripresa di un tema già approfondito in terza)</w:t>
      </w:r>
    </w:p>
    <w:p w:rsidR="00C3387C" w:rsidRPr="00681741" w:rsidRDefault="00C3387C" w:rsidP="00C3387C">
      <w:pPr>
        <w:rPr>
          <w:rFonts w:cs="Arial"/>
          <w:sz w:val="22"/>
          <w:szCs w:val="22"/>
        </w:rPr>
      </w:pPr>
      <w:r w:rsidRPr="00681741">
        <w:rPr>
          <w:rFonts w:cs="Arial"/>
          <w:sz w:val="22"/>
          <w:szCs w:val="22"/>
        </w:rPr>
        <w:t xml:space="preserve">In </w:t>
      </w:r>
      <w:proofErr w:type="spellStart"/>
      <w:r w:rsidRPr="00681741">
        <w:rPr>
          <w:rFonts w:cs="Arial"/>
          <w:sz w:val="22"/>
          <w:szCs w:val="22"/>
        </w:rPr>
        <w:t>Legrenzi</w:t>
      </w:r>
      <w:proofErr w:type="spellEnd"/>
      <w:r w:rsidRPr="00681741">
        <w:rPr>
          <w:rFonts w:cs="Arial"/>
          <w:sz w:val="22"/>
          <w:szCs w:val="22"/>
        </w:rPr>
        <w:t xml:space="preserve">, </w:t>
      </w:r>
      <w:r w:rsidRPr="00681741">
        <w:rPr>
          <w:rFonts w:cs="Arial"/>
          <w:i/>
          <w:sz w:val="22"/>
          <w:szCs w:val="22"/>
        </w:rPr>
        <w:t>Storia della psicologia</w:t>
      </w:r>
      <w:r w:rsidRPr="00681741">
        <w:rPr>
          <w:rFonts w:cs="Arial"/>
          <w:sz w:val="22"/>
          <w:szCs w:val="22"/>
        </w:rPr>
        <w:t xml:space="preserve"> </w:t>
      </w:r>
    </w:p>
    <w:p w:rsidR="00C3387C" w:rsidRPr="00681741" w:rsidRDefault="00C3387C" w:rsidP="00C3387C">
      <w:pPr>
        <w:rPr>
          <w:rFonts w:cs="Arial"/>
          <w:sz w:val="22"/>
          <w:szCs w:val="22"/>
        </w:rPr>
      </w:pPr>
      <w:r w:rsidRPr="00681741">
        <w:rPr>
          <w:rFonts w:cs="Arial"/>
          <w:sz w:val="22"/>
          <w:szCs w:val="22"/>
        </w:rPr>
        <w:t xml:space="preserve">In </w:t>
      </w:r>
      <w:proofErr w:type="spellStart"/>
      <w:r w:rsidRPr="00681741">
        <w:rPr>
          <w:rFonts w:cs="Arial"/>
          <w:sz w:val="22"/>
          <w:szCs w:val="22"/>
        </w:rPr>
        <w:t>Jedlowski</w:t>
      </w:r>
      <w:proofErr w:type="spellEnd"/>
      <w:r w:rsidRPr="00681741">
        <w:rPr>
          <w:rFonts w:cs="Arial"/>
          <w:sz w:val="22"/>
          <w:szCs w:val="22"/>
        </w:rPr>
        <w:t xml:space="preserve">, </w:t>
      </w:r>
      <w:proofErr w:type="spellStart"/>
      <w:r w:rsidRPr="00681741">
        <w:rPr>
          <w:rFonts w:cs="Arial"/>
          <w:sz w:val="22"/>
          <w:szCs w:val="22"/>
        </w:rPr>
        <w:t>cit</w:t>
      </w:r>
      <w:proofErr w:type="spellEnd"/>
    </w:p>
    <w:p w:rsidR="00C3387C" w:rsidRPr="00681741" w:rsidRDefault="00C3387C" w:rsidP="00C3387C">
      <w:pPr>
        <w:rPr>
          <w:rFonts w:cs="Arial"/>
          <w:b/>
          <w:sz w:val="22"/>
          <w:szCs w:val="22"/>
        </w:rPr>
      </w:pPr>
    </w:p>
    <w:p w:rsidR="00C3387C" w:rsidRPr="00681741" w:rsidRDefault="00C3387C" w:rsidP="00C3387C">
      <w:pPr>
        <w:rPr>
          <w:rFonts w:cs="Arial"/>
          <w:sz w:val="22"/>
          <w:szCs w:val="22"/>
          <w:u w:val="single"/>
        </w:rPr>
      </w:pPr>
      <w:r w:rsidRPr="00681741">
        <w:rPr>
          <w:rFonts w:cs="Arial"/>
          <w:sz w:val="22"/>
          <w:szCs w:val="22"/>
          <w:u w:val="single"/>
        </w:rPr>
        <w:t>La scuola sistemica: il sistema della comunicazione e delle relazioni. La causalità circolare.</w:t>
      </w:r>
    </w:p>
    <w:p w:rsidR="00C3387C" w:rsidRPr="00681741" w:rsidRDefault="00C3387C" w:rsidP="00C3387C">
      <w:pPr>
        <w:rPr>
          <w:rFonts w:cs="Arial"/>
          <w:sz w:val="22"/>
          <w:szCs w:val="22"/>
        </w:rPr>
      </w:pPr>
      <w:r w:rsidRPr="00681741">
        <w:rPr>
          <w:rFonts w:cs="Arial"/>
          <w:sz w:val="22"/>
          <w:szCs w:val="22"/>
        </w:rPr>
        <w:t xml:space="preserve">In </w:t>
      </w:r>
      <w:proofErr w:type="spellStart"/>
      <w:r w:rsidRPr="00681741">
        <w:rPr>
          <w:rFonts w:cs="Arial"/>
          <w:sz w:val="22"/>
          <w:szCs w:val="22"/>
        </w:rPr>
        <w:t>Galimberti</w:t>
      </w:r>
      <w:proofErr w:type="spellEnd"/>
      <w:r w:rsidRPr="00681741">
        <w:rPr>
          <w:rFonts w:cs="Arial"/>
          <w:sz w:val="22"/>
          <w:szCs w:val="22"/>
        </w:rPr>
        <w:t xml:space="preserve">, </w:t>
      </w:r>
      <w:r w:rsidRPr="00681741">
        <w:rPr>
          <w:rFonts w:cs="Arial"/>
          <w:i/>
          <w:sz w:val="22"/>
          <w:szCs w:val="22"/>
        </w:rPr>
        <w:t>Dizionario di psicologia</w:t>
      </w:r>
      <w:r w:rsidRPr="00681741">
        <w:rPr>
          <w:rFonts w:cs="Arial"/>
          <w:sz w:val="22"/>
          <w:szCs w:val="22"/>
        </w:rPr>
        <w:t xml:space="preserve"> </w:t>
      </w:r>
    </w:p>
    <w:p w:rsidR="00C3387C" w:rsidRPr="00681741" w:rsidRDefault="00C3387C" w:rsidP="00C3387C">
      <w:pPr>
        <w:rPr>
          <w:rFonts w:cs="Arial"/>
          <w:i/>
          <w:sz w:val="22"/>
          <w:szCs w:val="22"/>
        </w:rPr>
      </w:pPr>
      <w:r w:rsidRPr="00681741">
        <w:rPr>
          <w:rFonts w:cs="Arial"/>
          <w:sz w:val="22"/>
          <w:szCs w:val="22"/>
        </w:rPr>
        <w:t xml:space="preserve">In </w:t>
      </w:r>
      <w:proofErr w:type="spellStart"/>
      <w:r w:rsidRPr="00681741">
        <w:rPr>
          <w:rFonts w:cs="Arial"/>
          <w:sz w:val="22"/>
          <w:szCs w:val="22"/>
        </w:rPr>
        <w:t>Oliveiro</w:t>
      </w:r>
      <w:proofErr w:type="spellEnd"/>
      <w:r w:rsidRPr="00681741">
        <w:rPr>
          <w:rFonts w:cs="Arial"/>
          <w:sz w:val="22"/>
          <w:szCs w:val="22"/>
        </w:rPr>
        <w:t xml:space="preserve"> </w:t>
      </w:r>
      <w:proofErr w:type="spellStart"/>
      <w:r w:rsidRPr="00681741">
        <w:rPr>
          <w:rFonts w:cs="Arial"/>
          <w:sz w:val="22"/>
          <w:szCs w:val="22"/>
        </w:rPr>
        <w:t>Ferraris</w:t>
      </w:r>
      <w:proofErr w:type="spellEnd"/>
      <w:r w:rsidRPr="00681741">
        <w:rPr>
          <w:rFonts w:cs="Arial"/>
          <w:sz w:val="22"/>
          <w:szCs w:val="22"/>
        </w:rPr>
        <w:t xml:space="preserve">, </w:t>
      </w:r>
      <w:proofErr w:type="spellStart"/>
      <w:r w:rsidRPr="00681741">
        <w:rPr>
          <w:rFonts w:cs="Arial"/>
          <w:sz w:val="22"/>
          <w:szCs w:val="22"/>
        </w:rPr>
        <w:t>Oliveiro</w:t>
      </w:r>
      <w:proofErr w:type="spellEnd"/>
      <w:r w:rsidRPr="00681741">
        <w:rPr>
          <w:rFonts w:cs="Arial"/>
          <w:sz w:val="22"/>
          <w:szCs w:val="22"/>
        </w:rPr>
        <w:t xml:space="preserve">, </w:t>
      </w:r>
      <w:r w:rsidRPr="00681741">
        <w:rPr>
          <w:rFonts w:cs="Arial"/>
          <w:i/>
          <w:sz w:val="22"/>
          <w:szCs w:val="22"/>
        </w:rPr>
        <w:t>Psicologia</w:t>
      </w:r>
    </w:p>
    <w:p w:rsidR="00C3387C" w:rsidRPr="00681741" w:rsidRDefault="00C3387C" w:rsidP="00C3387C">
      <w:pPr>
        <w:rPr>
          <w:rFonts w:cs="Arial"/>
          <w:b/>
          <w:sz w:val="22"/>
          <w:szCs w:val="22"/>
        </w:rPr>
      </w:pPr>
      <w:proofErr w:type="spellStart"/>
      <w:r w:rsidRPr="00681741">
        <w:rPr>
          <w:rFonts w:cs="Arial"/>
          <w:sz w:val="22"/>
          <w:szCs w:val="22"/>
        </w:rPr>
        <w:t>Jedlowski</w:t>
      </w:r>
      <w:proofErr w:type="spellEnd"/>
      <w:r w:rsidRPr="00681741">
        <w:rPr>
          <w:rFonts w:cs="Arial"/>
          <w:sz w:val="22"/>
          <w:szCs w:val="22"/>
        </w:rPr>
        <w:t xml:space="preserve">, </w:t>
      </w:r>
      <w:proofErr w:type="spellStart"/>
      <w:r w:rsidRPr="00681741">
        <w:rPr>
          <w:rFonts w:cs="Arial"/>
          <w:i/>
          <w:sz w:val="22"/>
          <w:szCs w:val="22"/>
        </w:rPr>
        <w:t>cit</w:t>
      </w:r>
      <w:proofErr w:type="spellEnd"/>
      <w:r w:rsidRPr="00681741">
        <w:rPr>
          <w:rFonts w:cs="Arial"/>
          <w:sz w:val="22"/>
          <w:szCs w:val="22"/>
        </w:rPr>
        <w:t xml:space="preserve">, </w:t>
      </w:r>
    </w:p>
    <w:p w:rsidR="00EA4696" w:rsidRPr="00681741" w:rsidRDefault="00EA4696" w:rsidP="00C3387C">
      <w:pPr>
        <w:rPr>
          <w:rFonts w:cs="Arial"/>
          <w:b/>
          <w:sz w:val="22"/>
          <w:szCs w:val="22"/>
        </w:rPr>
      </w:pPr>
    </w:p>
    <w:p w:rsidR="00EA4696" w:rsidRPr="00681741" w:rsidRDefault="00EA4696" w:rsidP="00C3387C">
      <w:pPr>
        <w:rPr>
          <w:rFonts w:cs="Arial"/>
          <w:b/>
          <w:sz w:val="22"/>
          <w:szCs w:val="22"/>
        </w:rPr>
      </w:pPr>
    </w:p>
    <w:p w:rsidR="00C3387C" w:rsidRPr="00681741" w:rsidRDefault="00EA4696" w:rsidP="00C3387C">
      <w:pPr>
        <w:rPr>
          <w:rFonts w:cs="Arial"/>
          <w:b/>
          <w:sz w:val="22"/>
          <w:szCs w:val="22"/>
        </w:rPr>
      </w:pPr>
      <w:r w:rsidRPr="00681741">
        <w:rPr>
          <w:rFonts w:cs="Arial"/>
          <w:b/>
          <w:sz w:val="22"/>
          <w:szCs w:val="22"/>
        </w:rPr>
        <w:t>D. NUOVI COMPITI PER LE SCIENZE SOCIALI</w:t>
      </w:r>
    </w:p>
    <w:p w:rsidR="00C3387C" w:rsidRPr="00681741" w:rsidRDefault="00C3387C" w:rsidP="00C3387C">
      <w:pPr>
        <w:rPr>
          <w:rFonts w:cs="Arial"/>
          <w:sz w:val="22"/>
          <w:szCs w:val="22"/>
        </w:rPr>
      </w:pPr>
    </w:p>
    <w:p w:rsidR="00317E78" w:rsidRPr="00681741" w:rsidRDefault="00317E78" w:rsidP="00317E78">
      <w:pPr>
        <w:rPr>
          <w:rFonts w:cs="Arial"/>
          <w:sz w:val="22"/>
          <w:szCs w:val="22"/>
          <w:u w:val="single"/>
        </w:rPr>
      </w:pPr>
      <w:r w:rsidRPr="00681741">
        <w:rPr>
          <w:rFonts w:cs="Arial"/>
          <w:sz w:val="22"/>
          <w:szCs w:val="22"/>
          <w:u w:val="single"/>
        </w:rPr>
        <w:t>Quale istruzione per la società complessa?</w:t>
      </w:r>
    </w:p>
    <w:p w:rsidR="00317E78" w:rsidRPr="00681741" w:rsidRDefault="00317E78" w:rsidP="00317E78">
      <w:pPr>
        <w:rPr>
          <w:rFonts w:cs="Arial"/>
          <w:sz w:val="22"/>
          <w:szCs w:val="22"/>
        </w:rPr>
      </w:pPr>
      <w:r w:rsidRPr="00681741">
        <w:rPr>
          <w:rFonts w:cs="Arial"/>
          <w:sz w:val="22"/>
          <w:szCs w:val="22"/>
        </w:rPr>
        <w:t>Gardner e la teoria delle intelligenze multiple</w:t>
      </w:r>
    </w:p>
    <w:p w:rsidR="00317E78" w:rsidRPr="00681741" w:rsidRDefault="00317E78" w:rsidP="00317E78">
      <w:pPr>
        <w:rPr>
          <w:rFonts w:cs="Arial"/>
          <w:sz w:val="22"/>
          <w:szCs w:val="22"/>
        </w:rPr>
      </w:pPr>
      <w:r w:rsidRPr="00681741">
        <w:rPr>
          <w:rFonts w:cs="Arial"/>
          <w:sz w:val="22"/>
          <w:szCs w:val="22"/>
        </w:rPr>
        <w:t xml:space="preserve">Intervista a Gardner: </w:t>
      </w:r>
      <w:r w:rsidRPr="00681741">
        <w:rPr>
          <w:rFonts w:cs="Arial"/>
          <w:i/>
          <w:sz w:val="22"/>
          <w:szCs w:val="22"/>
        </w:rPr>
        <w:t>il vero, il bello, il bene: le basi dell’educazione di tutti gli esseri umani</w:t>
      </w:r>
    </w:p>
    <w:p w:rsidR="00317E78" w:rsidRPr="00681741" w:rsidRDefault="00317E78" w:rsidP="00317E78">
      <w:pPr>
        <w:rPr>
          <w:rFonts w:cs="Arial"/>
          <w:sz w:val="22"/>
          <w:szCs w:val="22"/>
        </w:rPr>
      </w:pPr>
      <w:r w:rsidRPr="00681741">
        <w:rPr>
          <w:rFonts w:cs="Arial"/>
          <w:sz w:val="22"/>
          <w:szCs w:val="22"/>
        </w:rPr>
        <w:t xml:space="preserve">in </w:t>
      </w:r>
      <w:proofErr w:type="spellStart"/>
      <w:r w:rsidRPr="00681741">
        <w:rPr>
          <w:rFonts w:cs="Arial"/>
          <w:sz w:val="22"/>
          <w:szCs w:val="22"/>
        </w:rPr>
        <w:t>Binazzi</w:t>
      </w:r>
      <w:proofErr w:type="spellEnd"/>
      <w:r w:rsidRPr="00681741">
        <w:rPr>
          <w:rFonts w:cs="Arial"/>
          <w:sz w:val="22"/>
          <w:szCs w:val="22"/>
        </w:rPr>
        <w:t xml:space="preserve">, </w:t>
      </w:r>
      <w:proofErr w:type="spellStart"/>
      <w:r w:rsidRPr="00681741">
        <w:rPr>
          <w:rFonts w:cs="Arial"/>
          <w:sz w:val="22"/>
          <w:szCs w:val="22"/>
        </w:rPr>
        <w:t>Tucci</w:t>
      </w:r>
      <w:proofErr w:type="spellEnd"/>
      <w:r w:rsidRPr="00681741">
        <w:rPr>
          <w:rFonts w:cs="Arial"/>
          <w:sz w:val="22"/>
          <w:szCs w:val="22"/>
        </w:rPr>
        <w:t xml:space="preserve">, </w:t>
      </w:r>
      <w:r w:rsidRPr="00681741">
        <w:rPr>
          <w:rFonts w:cs="Arial"/>
          <w:i/>
          <w:sz w:val="22"/>
          <w:szCs w:val="22"/>
        </w:rPr>
        <w:t>Uno sguardo sul presente</w:t>
      </w:r>
    </w:p>
    <w:p w:rsidR="00317E78" w:rsidRPr="00681741" w:rsidRDefault="00317E78" w:rsidP="00317E78">
      <w:pPr>
        <w:rPr>
          <w:rFonts w:cs="Arial"/>
          <w:sz w:val="22"/>
          <w:szCs w:val="22"/>
        </w:rPr>
      </w:pPr>
    </w:p>
    <w:p w:rsidR="00681741" w:rsidRDefault="00317E78" w:rsidP="00317E78">
      <w:pPr>
        <w:rPr>
          <w:rFonts w:cs="Arial"/>
          <w:sz w:val="22"/>
          <w:szCs w:val="22"/>
          <w:u w:val="single"/>
        </w:rPr>
      </w:pPr>
      <w:r w:rsidRPr="00681741">
        <w:rPr>
          <w:rFonts w:cs="Arial"/>
          <w:sz w:val="22"/>
          <w:szCs w:val="22"/>
          <w:u w:val="single"/>
        </w:rPr>
        <w:t xml:space="preserve">Informatizzazione e </w:t>
      </w:r>
      <w:proofErr w:type="spellStart"/>
      <w:r w:rsidRPr="00681741">
        <w:rPr>
          <w:rFonts w:cs="Arial"/>
          <w:sz w:val="22"/>
          <w:szCs w:val="22"/>
          <w:u w:val="single"/>
        </w:rPr>
        <w:t>iperspecializzazion</w:t>
      </w:r>
      <w:r w:rsidR="00681741">
        <w:rPr>
          <w:rFonts w:cs="Arial"/>
          <w:sz w:val="22"/>
          <w:szCs w:val="22"/>
          <w:u w:val="single"/>
        </w:rPr>
        <w:t>e</w:t>
      </w:r>
      <w:proofErr w:type="spellEnd"/>
      <w:r w:rsidR="00681741">
        <w:rPr>
          <w:rFonts w:cs="Arial"/>
          <w:sz w:val="22"/>
          <w:szCs w:val="22"/>
          <w:u w:val="single"/>
        </w:rPr>
        <w:t>. Democrazia e sapere tecnico.</w:t>
      </w:r>
    </w:p>
    <w:p w:rsidR="00317E78" w:rsidRPr="00681741" w:rsidRDefault="00681741" w:rsidP="00317E78">
      <w:pPr>
        <w:rPr>
          <w:rFonts w:cs="Arial"/>
          <w:sz w:val="22"/>
          <w:szCs w:val="22"/>
          <w:u w:val="single"/>
        </w:rPr>
      </w:pPr>
      <w:r>
        <w:rPr>
          <w:rFonts w:cs="Arial"/>
          <w:sz w:val="22"/>
          <w:szCs w:val="22"/>
          <w:u w:val="single"/>
        </w:rPr>
        <w:t>I</w:t>
      </w:r>
      <w:r w:rsidR="00317E78" w:rsidRPr="00681741">
        <w:rPr>
          <w:rFonts w:cs="Arial"/>
          <w:sz w:val="22"/>
          <w:szCs w:val="22"/>
          <w:u w:val="single"/>
        </w:rPr>
        <w:t>nformazioni/saperi/pensiero.</w:t>
      </w:r>
    </w:p>
    <w:p w:rsidR="00317E78" w:rsidRPr="00681741" w:rsidRDefault="00317E78" w:rsidP="00317E78">
      <w:pPr>
        <w:rPr>
          <w:rFonts w:cs="Arial"/>
          <w:sz w:val="22"/>
          <w:szCs w:val="22"/>
        </w:rPr>
      </w:pPr>
      <w:r w:rsidRPr="00681741">
        <w:rPr>
          <w:rFonts w:cs="Arial"/>
          <w:sz w:val="22"/>
          <w:szCs w:val="22"/>
        </w:rPr>
        <w:t xml:space="preserve">In </w:t>
      </w:r>
      <w:proofErr w:type="spellStart"/>
      <w:r w:rsidRPr="00681741">
        <w:rPr>
          <w:rFonts w:cs="Arial"/>
          <w:sz w:val="22"/>
          <w:szCs w:val="22"/>
        </w:rPr>
        <w:t>Morin</w:t>
      </w:r>
      <w:proofErr w:type="spellEnd"/>
      <w:r w:rsidRPr="00681741">
        <w:rPr>
          <w:rFonts w:cs="Arial"/>
          <w:sz w:val="22"/>
          <w:szCs w:val="22"/>
        </w:rPr>
        <w:t xml:space="preserve">, </w:t>
      </w:r>
      <w:r w:rsidRPr="00681741">
        <w:rPr>
          <w:rFonts w:cs="Arial"/>
          <w:i/>
          <w:sz w:val="22"/>
          <w:szCs w:val="22"/>
        </w:rPr>
        <w:t>La testa ben fatta</w:t>
      </w:r>
      <w:r w:rsidRPr="00681741">
        <w:rPr>
          <w:rFonts w:cs="Arial"/>
          <w:sz w:val="22"/>
          <w:szCs w:val="22"/>
        </w:rPr>
        <w:t xml:space="preserve"> </w:t>
      </w:r>
    </w:p>
    <w:p w:rsidR="00317E78" w:rsidRPr="00681741" w:rsidRDefault="00317E78" w:rsidP="00317E78">
      <w:pPr>
        <w:rPr>
          <w:rFonts w:cs="Arial"/>
          <w:sz w:val="22"/>
          <w:szCs w:val="22"/>
        </w:rPr>
      </w:pPr>
    </w:p>
    <w:p w:rsidR="00C3387C" w:rsidRPr="00681741" w:rsidRDefault="00C3387C" w:rsidP="00C3387C">
      <w:pPr>
        <w:rPr>
          <w:rFonts w:cs="Arial"/>
          <w:sz w:val="22"/>
          <w:szCs w:val="22"/>
          <w:u w:val="single"/>
        </w:rPr>
      </w:pPr>
      <w:r w:rsidRPr="00681741">
        <w:rPr>
          <w:rFonts w:cs="Arial"/>
          <w:sz w:val="22"/>
          <w:szCs w:val="22"/>
          <w:u w:val="single"/>
        </w:rPr>
        <w:t>Analisi della definizione di antropologia culturale</w:t>
      </w:r>
      <w:r w:rsidR="00681741" w:rsidRPr="00681741">
        <w:rPr>
          <w:rFonts w:cs="Arial"/>
          <w:sz w:val="22"/>
          <w:szCs w:val="22"/>
          <w:u w:val="single"/>
        </w:rPr>
        <w:t>.</w:t>
      </w:r>
      <w:r w:rsidRPr="00681741">
        <w:rPr>
          <w:rFonts w:cs="Arial"/>
          <w:sz w:val="22"/>
          <w:szCs w:val="22"/>
          <w:u w:val="single"/>
        </w:rPr>
        <w:t xml:space="preserve"> Alcuni nodi teorici.</w:t>
      </w:r>
    </w:p>
    <w:p w:rsidR="00C3387C" w:rsidRPr="00681741" w:rsidRDefault="00C3387C" w:rsidP="00C3387C">
      <w:pPr>
        <w:rPr>
          <w:rFonts w:cs="Arial"/>
          <w:sz w:val="22"/>
          <w:szCs w:val="22"/>
        </w:rPr>
      </w:pPr>
      <w:r w:rsidRPr="00681741">
        <w:rPr>
          <w:rFonts w:cs="Arial"/>
          <w:sz w:val="22"/>
          <w:szCs w:val="22"/>
        </w:rPr>
        <w:t xml:space="preserve">In AAVV, </w:t>
      </w:r>
      <w:r w:rsidRPr="00681741">
        <w:rPr>
          <w:rFonts w:cs="Arial"/>
          <w:i/>
          <w:sz w:val="22"/>
          <w:szCs w:val="22"/>
        </w:rPr>
        <w:t>Enciclopedia di filosofia</w:t>
      </w:r>
      <w:r w:rsidRPr="00681741">
        <w:rPr>
          <w:rFonts w:cs="Arial"/>
          <w:sz w:val="22"/>
          <w:szCs w:val="22"/>
        </w:rPr>
        <w:t>, Garzanti</w:t>
      </w:r>
    </w:p>
    <w:p w:rsidR="00C3387C" w:rsidRPr="00681741" w:rsidRDefault="00C3387C" w:rsidP="00C3387C">
      <w:pPr>
        <w:rPr>
          <w:rFonts w:cs="Arial"/>
          <w:b/>
          <w:sz w:val="22"/>
          <w:szCs w:val="22"/>
        </w:rPr>
      </w:pPr>
    </w:p>
    <w:p w:rsidR="00C3387C" w:rsidRPr="00681741" w:rsidRDefault="00C3387C" w:rsidP="00C3387C">
      <w:pPr>
        <w:rPr>
          <w:rFonts w:cs="Arial"/>
          <w:sz w:val="22"/>
          <w:szCs w:val="22"/>
        </w:rPr>
      </w:pPr>
      <w:r w:rsidRPr="00681741">
        <w:rPr>
          <w:rFonts w:cs="Arial"/>
          <w:sz w:val="22"/>
          <w:szCs w:val="22"/>
          <w:u w:val="single"/>
        </w:rPr>
        <w:t xml:space="preserve">Per un’antropologia della </w:t>
      </w:r>
      <w:proofErr w:type="spellStart"/>
      <w:r w:rsidRPr="00681741">
        <w:rPr>
          <w:rFonts w:cs="Arial"/>
          <w:sz w:val="22"/>
          <w:szCs w:val="22"/>
          <w:u w:val="single"/>
        </w:rPr>
        <w:t>surmodernità</w:t>
      </w:r>
      <w:proofErr w:type="spellEnd"/>
      <w:r w:rsidRPr="00681741">
        <w:rPr>
          <w:rFonts w:cs="Arial"/>
          <w:sz w:val="22"/>
          <w:szCs w:val="22"/>
          <w:u w:val="single"/>
        </w:rPr>
        <w:t>:</w:t>
      </w:r>
      <w:r w:rsidRPr="00681741">
        <w:rPr>
          <w:rFonts w:cs="Arial"/>
          <w:sz w:val="22"/>
          <w:szCs w:val="22"/>
        </w:rPr>
        <w:t xml:space="preserve"> le figure dell’eccesso, nuovi oggetti di indagine.</w:t>
      </w:r>
    </w:p>
    <w:p w:rsidR="00C3387C" w:rsidRPr="00681741" w:rsidRDefault="00C3387C" w:rsidP="00C3387C">
      <w:pPr>
        <w:rPr>
          <w:rFonts w:cs="Arial"/>
          <w:sz w:val="22"/>
          <w:szCs w:val="22"/>
        </w:rPr>
      </w:pPr>
      <w:r w:rsidRPr="00681741">
        <w:rPr>
          <w:rFonts w:cs="Arial"/>
          <w:sz w:val="22"/>
          <w:szCs w:val="22"/>
        </w:rPr>
        <w:t xml:space="preserve">In </w:t>
      </w:r>
      <w:proofErr w:type="spellStart"/>
      <w:r w:rsidRPr="00681741">
        <w:rPr>
          <w:rFonts w:cs="Arial"/>
          <w:sz w:val="22"/>
          <w:szCs w:val="22"/>
        </w:rPr>
        <w:t>Augè</w:t>
      </w:r>
      <w:proofErr w:type="spellEnd"/>
      <w:r w:rsidRPr="00681741">
        <w:rPr>
          <w:rFonts w:cs="Arial"/>
          <w:sz w:val="22"/>
          <w:szCs w:val="22"/>
        </w:rPr>
        <w:t xml:space="preserve">, </w:t>
      </w:r>
      <w:r w:rsidRPr="00681741">
        <w:rPr>
          <w:rFonts w:cs="Arial"/>
          <w:i/>
          <w:sz w:val="22"/>
          <w:szCs w:val="22"/>
        </w:rPr>
        <w:t>Non luoghi</w:t>
      </w:r>
      <w:r w:rsidRPr="00681741">
        <w:rPr>
          <w:rFonts w:cs="Arial"/>
          <w:sz w:val="22"/>
          <w:szCs w:val="22"/>
        </w:rPr>
        <w:t xml:space="preserve">, </w:t>
      </w:r>
    </w:p>
    <w:p w:rsidR="00C3387C" w:rsidRPr="00681741" w:rsidRDefault="00C3387C" w:rsidP="00C3387C">
      <w:pPr>
        <w:rPr>
          <w:rFonts w:cs="Arial"/>
          <w:b/>
          <w:sz w:val="22"/>
          <w:szCs w:val="22"/>
        </w:rPr>
      </w:pPr>
    </w:p>
    <w:p w:rsidR="00C3387C" w:rsidRPr="00681741" w:rsidRDefault="00C3387C" w:rsidP="00C3387C">
      <w:pPr>
        <w:rPr>
          <w:rFonts w:cs="Arial"/>
          <w:sz w:val="22"/>
          <w:szCs w:val="22"/>
        </w:rPr>
      </w:pPr>
    </w:p>
    <w:p w:rsidR="00C3387C" w:rsidRPr="00681741" w:rsidRDefault="00D965B5" w:rsidP="00C3387C">
      <w:pPr>
        <w:jc w:val="both"/>
        <w:rPr>
          <w:rFonts w:cs="Arial"/>
          <w:b/>
          <w:sz w:val="22"/>
          <w:szCs w:val="22"/>
        </w:rPr>
      </w:pPr>
      <w:r w:rsidRPr="00681741">
        <w:rPr>
          <w:rFonts w:cs="Arial"/>
          <w:b/>
          <w:sz w:val="22"/>
          <w:szCs w:val="22"/>
        </w:rPr>
        <w:t>E. ALCUNE EMERGENZE DELLA CONTEMPORANEITÀ: LO STAGE FORMATIVO</w:t>
      </w:r>
    </w:p>
    <w:p w:rsidR="00C3387C" w:rsidRPr="00681741" w:rsidRDefault="00C3387C" w:rsidP="00C3387C">
      <w:pPr>
        <w:pStyle w:val="Rientrocorpodeltesto"/>
        <w:rPr>
          <w:rFonts w:cs="Arial"/>
          <w:sz w:val="22"/>
          <w:szCs w:val="22"/>
          <w:u w:val="none"/>
        </w:rPr>
      </w:pPr>
    </w:p>
    <w:p w:rsidR="00C3387C" w:rsidRPr="00681741" w:rsidRDefault="00C3387C" w:rsidP="00C3387C">
      <w:pPr>
        <w:pStyle w:val="Corpodeltesto2"/>
        <w:rPr>
          <w:rFonts w:cs="Arial"/>
          <w:sz w:val="22"/>
          <w:szCs w:val="22"/>
          <w:u w:val="none"/>
        </w:rPr>
      </w:pPr>
      <w:r w:rsidRPr="00681741">
        <w:rPr>
          <w:rFonts w:cs="Arial"/>
          <w:sz w:val="22"/>
          <w:szCs w:val="22"/>
        </w:rPr>
        <w:t xml:space="preserve">L’esperienza di stage formativo di quinta è focalizzata su alcune </w:t>
      </w:r>
      <w:r w:rsidRPr="00681741">
        <w:rPr>
          <w:rFonts w:cs="Arial"/>
          <w:i/>
          <w:sz w:val="22"/>
          <w:szCs w:val="22"/>
        </w:rPr>
        <w:t>emergenze</w:t>
      </w:r>
      <w:r w:rsidRPr="00681741">
        <w:rPr>
          <w:rFonts w:cs="Arial"/>
          <w:sz w:val="22"/>
          <w:szCs w:val="22"/>
        </w:rPr>
        <w:t xml:space="preserve"> della </w:t>
      </w:r>
      <w:proofErr w:type="spellStart"/>
      <w:r w:rsidRPr="00681741">
        <w:rPr>
          <w:rFonts w:cs="Arial"/>
          <w:sz w:val="22"/>
          <w:szCs w:val="22"/>
        </w:rPr>
        <w:t>postmodernità</w:t>
      </w:r>
      <w:proofErr w:type="spellEnd"/>
      <w:r w:rsidRPr="00681741">
        <w:rPr>
          <w:rFonts w:cs="Arial"/>
          <w:sz w:val="22"/>
          <w:szCs w:val="22"/>
        </w:rPr>
        <w:t xml:space="preserve">: </w:t>
      </w:r>
    </w:p>
    <w:p w:rsidR="00C3387C" w:rsidRPr="00681741" w:rsidRDefault="00C3387C" w:rsidP="00C3387C">
      <w:pPr>
        <w:pStyle w:val="Corpodeltesto2"/>
        <w:rPr>
          <w:rFonts w:cs="Arial"/>
          <w:sz w:val="22"/>
          <w:szCs w:val="22"/>
        </w:rPr>
      </w:pPr>
    </w:p>
    <w:p w:rsidR="00C3387C" w:rsidRPr="00681741" w:rsidRDefault="00C3387C" w:rsidP="00C3387C">
      <w:pPr>
        <w:pStyle w:val="Corpodeltesto2"/>
        <w:numPr>
          <w:ilvl w:val="0"/>
          <w:numId w:val="3"/>
        </w:numPr>
        <w:rPr>
          <w:rFonts w:cs="Arial"/>
          <w:sz w:val="22"/>
          <w:szCs w:val="22"/>
          <w:u w:val="none"/>
        </w:rPr>
      </w:pPr>
      <w:r w:rsidRPr="00681741">
        <w:rPr>
          <w:rFonts w:cs="Arial"/>
          <w:sz w:val="22"/>
          <w:szCs w:val="22"/>
          <w:u w:val="none"/>
        </w:rPr>
        <w:t xml:space="preserve">problemi legati ai fenomeni migratori nel mondo globale, agli interrogativi nuovi che pongono rispetto al diritto di cittadinanza e all’ansia di identità, da svolgere presso istituzioni locali (Questura, Centro di formazione permanente per adulti, associazione di volontariato Viale K, Caritas) </w:t>
      </w:r>
    </w:p>
    <w:p w:rsidR="00C3387C" w:rsidRPr="00681741" w:rsidRDefault="00C3387C" w:rsidP="00C3387C">
      <w:pPr>
        <w:pStyle w:val="Corpodeltesto2"/>
        <w:numPr>
          <w:ilvl w:val="0"/>
          <w:numId w:val="3"/>
        </w:numPr>
        <w:rPr>
          <w:rFonts w:cs="Arial"/>
          <w:sz w:val="22"/>
          <w:szCs w:val="22"/>
          <w:u w:val="none"/>
        </w:rPr>
      </w:pPr>
      <w:r w:rsidRPr="00681741">
        <w:rPr>
          <w:rFonts w:cs="Arial"/>
          <w:sz w:val="22"/>
          <w:szCs w:val="22"/>
          <w:u w:val="none"/>
        </w:rPr>
        <w:t xml:space="preserve">problemi relativi allo sviluppo sostenibile e ai rischi ambientali: azienda HERA per lo studio della gestione dei rifiuti nella società dello spreco; </w:t>
      </w:r>
    </w:p>
    <w:p w:rsidR="00C3387C" w:rsidRPr="00681741" w:rsidRDefault="00C3387C" w:rsidP="00C3387C">
      <w:pPr>
        <w:pStyle w:val="Corpodeltesto2"/>
        <w:numPr>
          <w:ilvl w:val="0"/>
          <w:numId w:val="3"/>
        </w:numPr>
        <w:rPr>
          <w:rFonts w:cs="Arial"/>
          <w:sz w:val="22"/>
          <w:szCs w:val="22"/>
          <w:u w:val="none"/>
        </w:rPr>
      </w:pPr>
      <w:r w:rsidRPr="00681741">
        <w:rPr>
          <w:rFonts w:cs="Arial"/>
          <w:sz w:val="22"/>
          <w:szCs w:val="22"/>
          <w:u w:val="none"/>
        </w:rPr>
        <w:t>rapporti Nord-Sud del mondo: Commercio alternativo</w:t>
      </w:r>
    </w:p>
    <w:p w:rsidR="002C083D" w:rsidRPr="00681741" w:rsidRDefault="00317E78" w:rsidP="00C3387C">
      <w:pPr>
        <w:pStyle w:val="Corpodeltesto2"/>
        <w:numPr>
          <w:ilvl w:val="0"/>
          <w:numId w:val="3"/>
        </w:numPr>
        <w:rPr>
          <w:rFonts w:cs="Arial"/>
          <w:sz w:val="22"/>
          <w:szCs w:val="22"/>
          <w:u w:val="none"/>
        </w:rPr>
      </w:pPr>
      <w:r w:rsidRPr="00681741">
        <w:rPr>
          <w:rFonts w:cs="Arial"/>
          <w:sz w:val="22"/>
          <w:szCs w:val="22"/>
          <w:u w:val="none"/>
        </w:rPr>
        <w:t>dal lavoro ai lavori: quale rappresentanza e quale ruolo per i sindacati?</w:t>
      </w:r>
    </w:p>
    <w:p w:rsidR="00C3387C" w:rsidRPr="00681741" w:rsidRDefault="00C3387C" w:rsidP="00C3387C">
      <w:pPr>
        <w:pStyle w:val="Corpodeltesto2"/>
        <w:ind w:left="360"/>
        <w:rPr>
          <w:rFonts w:cs="Arial"/>
          <w:sz w:val="22"/>
          <w:szCs w:val="22"/>
          <w:u w:val="none"/>
        </w:rPr>
      </w:pPr>
    </w:p>
    <w:p w:rsidR="00C3387C" w:rsidRPr="00681741" w:rsidRDefault="00C3387C" w:rsidP="00C3387C">
      <w:pPr>
        <w:pStyle w:val="Rientrocorpodeltesto"/>
        <w:rPr>
          <w:rFonts w:cs="Arial"/>
          <w:sz w:val="22"/>
          <w:szCs w:val="22"/>
          <w:u w:val="none"/>
        </w:rPr>
      </w:pPr>
      <w:r w:rsidRPr="00681741">
        <w:rPr>
          <w:rFonts w:cs="Arial"/>
          <w:sz w:val="22"/>
          <w:szCs w:val="22"/>
          <w:u w:val="none"/>
        </w:rPr>
        <w:t>E’ prevista una prima fase di approfondimento teorico in classe; successivamente l’esperienza sul campo tramite uno stage di sette giorni da effettuare a piccol</w:t>
      </w:r>
      <w:r w:rsidR="00EF7C53" w:rsidRPr="00681741">
        <w:rPr>
          <w:rFonts w:cs="Arial"/>
          <w:sz w:val="22"/>
          <w:szCs w:val="22"/>
          <w:u w:val="none"/>
        </w:rPr>
        <w:t>i gruppi nel mese di marzo 2011</w:t>
      </w:r>
      <w:r w:rsidRPr="00681741">
        <w:rPr>
          <w:rFonts w:cs="Arial"/>
          <w:sz w:val="22"/>
          <w:szCs w:val="22"/>
          <w:u w:val="none"/>
        </w:rPr>
        <w:t xml:space="preserve">. </w:t>
      </w:r>
    </w:p>
    <w:p w:rsidR="00C3387C" w:rsidRPr="00681741" w:rsidRDefault="00C3387C" w:rsidP="00C3387C">
      <w:pPr>
        <w:pStyle w:val="Rientrocorpodeltesto"/>
        <w:rPr>
          <w:rFonts w:cs="Arial"/>
          <w:sz w:val="22"/>
          <w:szCs w:val="22"/>
          <w:u w:val="none"/>
        </w:rPr>
      </w:pPr>
      <w:r w:rsidRPr="00681741">
        <w:rPr>
          <w:rFonts w:cs="Arial"/>
          <w:i/>
          <w:sz w:val="22"/>
          <w:szCs w:val="22"/>
          <w:u w:val="none"/>
        </w:rPr>
        <w:t xml:space="preserve">L’ esperienza dello stage nell’indirizzo di scienze sociali è particolarmente ricca di valenze formative, in quanto permette di coniugare il sapere e il fare, ovvero le conoscenze e la loro messa in gioco in settori della realtà sociale. Consente allo studente una riflessione su se stesso e sulle proprie capacità relazionali e lo orienta rispetto alle scelte future di studio. Favorisce inoltre processi di personalizzazione del curricolo formativo, facendo emergere spesso risorse e capacità </w:t>
      </w:r>
      <w:r w:rsidRPr="00681741">
        <w:rPr>
          <w:rFonts w:cs="Arial"/>
          <w:i/>
          <w:sz w:val="22"/>
          <w:szCs w:val="22"/>
          <w:u w:val="none"/>
        </w:rPr>
        <w:lastRenderedPageBreak/>
        <w:t xml:space="preserve">non sempre evidenti nella routine scolastica e percorsi ricavati da scelte personali. </w:t>
      </w:r>
      <w:r w:rsidRPr="00681741">
        <w:rPr>
          <w:rFonts w:cs="Arial"/>
          <w:sz w:val="22"/>
          <w:szCs w:val="22"/>
          <w:u w:val="none"/>
        </w:rPr>
        <w:t>(Dal profilo del Liceo delle Scienze sociali).</w:t>
      </w:r>
    </w:p>
    <w:p w:rsidR="00C3387C" w:rsidRPr="00681741" w:rsidRDefault="00C3387C" w:rsidP="00C3387C">
      <w:pPr>
        <w:pStyle w:val="Rientrocorpodeltesto"/>
        <w:rPr>
          <w:rFonts w:cs="Arial"/>
          <w:sz w:val="22"/>
          <w:szCs w:val="22"/>
          <w:u w:val="none"/>
        </w:rPr>
      </w:pPr>
    </w:p>
    <w:p w:rsidR="00C3387C" w:rsidRPr="00681741" w:rsidRDefault="00C3387C" w:rsidP="00C3387C">
      <w:pPr>
        <w:pStyle w:val="Rientrocorpodeltesto"/>
        <w:rPr>
          <w:rFonts w:cs="Arial"/>
          <w:sz w:val="22"/>
          <w:szCs w:val="22"/>
          <w:u w:val="none"/>
        </w:rPr>
      </w:pPr>
      <w:r w:rsidRPr="00681741">
        <w:rPr>
          <w:rFonts w:cs="Arial"/>
          <w:sz w:val="22"/>
          <w:szCs w:val="22"/>
          <w:u w:val="none"/>
        </w:rPr>
        <w:t>E’ importante che gli studenti giungano alla consapevolezza della grande complessità delle professioni ri</w:t>
      </w:r>
      <w:r w:rsidR="00EF7C53" w:rsidRPr="00681741">
        <w:rPr>
          <w:rFonts w:cs="Arial"/>
          <w:sz w:val="22"/>
          <w:szCs w:val="22"/>
          <w:u w:val="none"/>
        </w:rPr>
        <w:t>volte al sociale</w:t>
      </w:r>
      <w:r w:rsidRPr="00681741">
        <w:rPr>
          <w:rFonts w:cs="Arial"/>
          <w:sz w:val="22"/>
          <w:szCs w:val="22"/>
          <w:u w:val="none"/>
        </w:rPr>
        <w:t>, dovuta ad ambiti/problemi estremamente sfaccettati che esigono creatività ma anche frequenti mediazioni, la capacità di gestire l’intreccio di relazioni di ruolo e coinvolgimenti personali, la necessità della continua ridefinizione di sé che l’incontro con l’</w:t>
      </w:r>
      <w:r w:rsidRPr="00681741">
        <w:rPr>
          <w:rFonts w:cs="Arial"/>
          <w:i/>
          <w:sz w:val="22"/>
          <w:szCs w:val="22"/>
          <w:u w:val="none"/>
        </w:rPr>
        <w:t>altro</w:t>
      </w:r>
      <w:r w:rsidRPr="00681741">
        <w:rPr>
          <w:rFonts w:cs="Arial"/>
          <w:sz w:val="22"/>
          <w:szCs w:val="22"/>
          <w:u w:val="none"/>
        </w:rPr>
        <w:t xml:space="preserve"> richiede.</w:t>
      </w:r>
    </w:p>
    <w:p w:rsidR="00C3387C" w:rsidRPr="00681741" w:rsidRDefault="00C3387C" w:rsidP="00C3387C">
      <w:pPr>
        <w:pStyle w:val="Corpodeltesto2"/>
        <w:rPr>
          <w:rFonts w:cs="Arial"/>
          <w:sz w:val="22"/>
          <w:szCs w:val="22"/>
          <w:u w:val="none"/>
        </w:rPr>
      </w:pPr>
    </w:p>
    <w:p w:rsidR="00C3387C" w:rsidRPr="00681741" w:rsidRDefault="00C3387C" w:rsidP="00C3387C">
      <w:pPr>
        <w:rPr>
          <w:rFonts w:cs="Arial"/>
          <w:b/>
          <w:sz w:val="22"/>
          <w:szCs w:val="22"/>
        </w:rPr>
      </w:pPr>
      <w:r w:rsidRPr="00681741">
        <w:rPr>
          <w:rFonts w:cs="Arial"/>
          <w:b/>
          <w:sz w:val="22"/>
          <w:szCs w:val="22"/>
        </w:rPr>
        <w:t>METODOLOGIE</w:t>
      </w:r>
    </w:p>
    <w:p w:rsidR="00C3387C" w:rsidRPr="00681741" w:rsidRDefault="00C3387C" w:rsidP="00C3387C">
      <w:pPr>
        <w:rPr>
          <w:rFonts w:cs="Arial"/>
          <w:b/>
          <w:sz w:val="22"/>
          <w:szCs w:val="22"/>
        </w:rPr>
      </w:pPr>
    </w:p>
    <w:p w:rsidR="00C3387C" w:rsidRPr="00681741" w:rsidRDefault="00C3387C" w:rsidP="00C3387C">
      <w:pPr>
        <w:rPr>
          <w:rFonts w:cs="Arial"/>
          <w:sz w:val="22"/>
          <w:szCs w:val="22"/>
        </w:rPr>
      </w:pPr>
      <w:r w:rsidRPr="00681741">
        <w:rPr>
          <w:rFonts w:cs="Arial"/>
          <w:sz w:val="22"/>
          <w:szCs w:val="22"/>
        </w:rPr>
        <w:t>Il lavoro in aula  prevede momenti diversi quali :</w:t>
      </w:r>
    </w:p>
    <w:p w:rsidR="00C3387C" w:rsidRPr="00681741" w:rsidRDefault="00C3387C" w:rsidP="00C3387C">
      <w:pPr>
        <w:rPr>
          <w:rFonts w:cs="Arial"/>
          <w:sz w:val="22"/>
          <w:szCs w:val="22"/>
        </w:rPr>
      </w:pPr>
      <w:r w:rsidRPr="00681741">
        <w:rPr>
          <w:rFonts w:cs="Arial"/>
          <w:sz w:val="22"/>
          <w:szCs w:val="22"/>
        </w:rPr>
        <w:t>Lezioni frontali, generalmente nel momento in cui si delineano i quadri concettuali di riferimento</w:t>
      </w:r>
    </w:p>
    <w:p w:rsidR="00C3387C" w:rsidRPr="00681741" w:rsidRDefault="00C3387C" w:rsidP="00C3387C">
      <w:pPr>
        <w:rPr>
          <w:rFonts w:cs="Arial"/>
          <w:sz w:val="22"/>
          <w:szCs w:val="22"/>
        </w:rPr>
      </w:pPr>
      <w:r w:rsidRPr="00681741">
        <w:rPr>
          <w:rFonts w:cs="Arial"/>
          <w:sz w:val="22"/>
          <w:szCs w:val="22"/>
        </w:rPr>
        <w:t>Lezioni interattive tra studenti e studenti  e insegnante, quando il piano di lettura passa attraverso un metodo induttivo che ric</w:t>
      </w:r>
      <w:r w:rsidR="00EF7C53" w:rsidRPr="00681741">
        <w:rPr>
          <w:rFonts w:cs="Arial"/>
          <w:sz w:val="22"/>
          <w:szCs w:val="22"/>
        </w:rPr>
        <w:t>hiede il confronto di posizioni.</w:t>
      </w:r>
    </w:p>
    <w:p w:rsidR="00C3387C" w:rsidRPr="00681741" w:rsidRDefault="00EF7C53" w:rsidP="00EF7C53">
      <w:pPr>
        <w:pStyle w:val="Corpodeltesto"/>
        <w:rPr>
          <w:rFonts w:cs="Arial"/>
          <w:sz w:val="22"/>
          <w:szCs w:val="22"/>
        </w:rPr>
      </w:pPr>
      <w:r w:rsidRPr="00681741">
        <w:rPr>
          <w:rFonts w:cs="Arial"/>
          <w:sz w:val="22"/>
          <w:szCs w:val="22"/>
        </w:rPr>
        <w:t>Ricerca e lavoro di gruppo autonomi nell’ambito dello stage</w:t>
      </w:r>
    </w:p>
    <w:p w:rsidR="00EF7C53" w:rsidRPr="00681741" w:rsidRDefault="00EF7C53" w:rsidP="00EF7C53">
      <w:pPr>
        <w:pStyle w:val="Corpodeltesto"/>
        <w:rPr>
          <w:rFonts w:cs="Arial"/>
          <w:sz w:val="22"/>
          <w:szCs w:val="22"/>
        </w:rPr>
      </w:pPr>
    </w:p>
    <w:p w:rsidR="00C3387C" w:rsidRPr="00681741" w:rsidRDefault="00C3387C" w:rsidP="00C3387C">
      <w:pPr>
        <w:pStyle w:val="Corpodeltesto"/>
        <w:rPr>
          <w:rFonts w:cs="Arial"/>
          <w:b/>
          <w:sz w:val="22"/>
          <w:szCs w:val="22"/>
        </w:rPr>
      </w:pPr>
      <w:r w:rsidRPr="00681741">
        <w:rPr>
          <w:rFonts w:cs="Arial"/>
          <w:b/>
          <w:sz w:val="22"/>
          <w:szCs w:val="22"/>
        </w:rPr>
        <w:t>VALUTAZIONE</w:t>
      </w:r>
    </w:p>
    <w:p w:rsidR="00C3387C" w:rsidRPr="00681741" w:rsidRDefault="00C3387C" w:rsidP="00C3387C">
      <w:pPr>
        <w:pStyle w:val="Corpodeltesto"/>
        <w:rPr>
          <w:rFonts w:cs="Arial"/>
          <w:b/>
          <w:sz w:val="22"/>
          <w:szCs w:val="22"/>
          <w:u w:val="single"/>
        </w:rPr>
      </w:pPr>
    </w:p>
    <w:p w:rsidR="00C3387C" w:rsidRPr="00681741" w:rsidRDefault="00C3387C" w:rsidP="00C3387C">
      <w:pPr>
        <w:rPr>
          <w:rFonts w:cs="Arial"/>
          <w:sz w:val="22"/>
          <w:szCs w:val="22"/>
        </w:rPr>
      </w:pPr>
      <w:r w:rsidRPr="00681741">
        <w:rPr>
          <w:rFonts w:cs="Arial"/>
          <w:sz w:val="22"/>
          <w:szCs w:val="22"/>
        </w:rPr>
        <w:t>Si cercherà di porre l’attenzione al percorso che ogni allievo sta compiendo, per valorizzare la volontà di arricchire il bagaglio iniziale di competenze e arrivare a condividere con gli insegnanti le mete da raggiungere e a valutare quando e come le si sono raggiunte.</w:t>
      </w:r>
    </w:p>
    <w:p w:rsidR="00C3387C" w:rsidRPr="00681741" w:rsidRDefault="00C3387C" w:rsidP="00C3387C">
      <w:pPr>
        <w:tabs>
          <w:tab w:val="left" w:pos="360"/>
        </w:tabs>
        <w:rPr>
          <w:rFonts w:cs="Arial"/>
          <w:sz w:val="22"/>
          <w:szCs w:val="22"/>
        </w:rPr>
      </w:pPr>
      <w:r w:rsidRPr="00681741">
        <w:rPr>
          <w:rFonts w:cs="Arial"/>
          <w:sz w:val="22"/>
          <w:szCs w:val="22"/>
        </w:rPr>
        <w:t>Trattandosi di un quinto anno di corso è importante inserire fra i criteri di valutazione anche la capacità di giustificare in modo argomentato scelte culturali o punti di vista personali.</w:t>
      </w:r>
    </w:p>
    <w:p w:rsidR="00C3387C" w:rsidRPr="00681741" w:rsidRDefault="00C3387C" w:rsidP="00C3387C">
      <w:pPr>
        <w:pStyle w:val="Corpodeltesto"/>
        <w:jc w:val="left"/>
        <w:rPr>
          <w:rFonts w:cs="Arial"/>
          <w:b/>
          <w:sz w:val="22"/>
          <w:szCs w:val="22"/>
        </w:rPr>
      </w:pPr>
    </w:p>
    <w:p w:rsidR="00C3387C" w:rsidRPr="00681741" w:rsidRDefault="00C3387C" w:rsidP="00C3387C">
      <w:pPr>
        <w:pStyle w:val="Corpodeltesto"/>
        <w:jc w:val="left"/>
        <w:rPr>
          <w:rFonts w:cs="Arial"/>
          <w:sz w:val="22"/>
          <w:szCs w:val="22"/>
        </w:rPr>
      </w:pPr>
      <w:r w:rsidRPr="00681741">
        <w:rPr>
          <w:rFonts w:cs="Arial"/>
          <w:b/>
          <w:sz w:val="22"/>
          <w:szCs w:val="22"/>
        </w:rPr>
        <w:t xml:space="preserve">PRIMA BIBLIOGRAFIA </w:t>
      </w:r>
      <w:proofErr w:type="spellStart"/>
      <w:r w:rsidRPr="00681741">
        <w:rPr>
          <w:rFonts w:cs="Arial"/>
          <w:b/>
          <w:sz w:val="22"/>
          <w:szCs w:val="22"/>
        </w:rPr>
        <w:t>DI</w:t>
      </w:r>
      <w:proofErr w:type="spellEnd"/>
      <w:r w:rsidRPr="00681741">
        <w:rPr>
          <w:rFonts w:cs="Arial"/>
          <w:b/>
          <w:sz w:val="22"/>
          <w:szCs w:val="22"/>
        </w:rPr>
        <w:t xml:space="preserve"> RIFERIMENTO</w:t>
      </w:r>
    </w:p>
    <w:p w:rsidR="00C3387C" w:rsidRPr="00681741" w:rsidRDefault="00C3387C" w:rsidP="00C3387C">
      <w:pPr>
        <w:rPr>
          <w:rFonts w:cs="Arial"/>
          <w:sz w:val="22"/>
          <w:szCs w:val="22"/>
        </w:rPr>
      </w:pPr>
      <w:proofErr w:type="spellStart"/>
      <w:r w:rsidRPr="00681741">
        <w:rPr>
          <w:rFonts w:cs="Arial"/>
          <w:sz w:val="22"/>
          <w:szCs w:val="22"/>
        </w:rPr>
        <w:t>Augè</w:t>
      </w:r>
      <w:proofErr w:type="spellEnd"/>
      <w:r w:rsidRPr="00681741">
        <w:rPr>
          <w:rFonts w:cs="Arial"/>
          <w:sz w:val="22"/>
          <w:szCs w:val="22"/>
        </w:rPr>
        <w:t xml:space="preserve">, </w:t>
      </w:r>
      <w:r w:rsidRPr="00681741">
        <w:rPr>
          <w:rFonts w:cs="Arial"/>
          <w:i/>
          <w:sz w:val="22"/>
          <w:szCs w:val="22"/>
        </w:rPr>
        <w:t>Non luoghi</w:t>
      </w:r>
    </w:p>
    <w:p w:rsidR="00C3387C" w:rsidRPr="00681741" w:rsidRDefault="00C3387C" w:rsidP="00C3387C">
      <w:pPr>
        <w:pStyle w:val="Corpodeltesto"/>
        <w:jc w:val="left"/>
        <w:rPr>
          <w:rFonts w:cs="Arial"/>
          <w:i/>
          <w:sz w:val="22"/>
          <w:szCs w:val="22"/>
        </w:rPr>
      </w:pPr>
      <w:proofErr w:type="spellStart"/>
      <w:r w:rsidRPr="00681741">
        <w:rPr>
          <w:rFonts w:cs="Arial"/>
          <w:sz w:val="22"/>
          <w:szCs w:val="22"/>
        </w:rPr>
        <w:t>Baumann</w:t>
      </w:r>
      <w:proofErr w:type="spellEnd"/>
      <w:r w:rsidRPr="00681741">
        <w:rPr>
          <w:rFonts w:cs="Arial"/>
          <w:sz w:val="22"/>
          <w:szCs w:val="22"/>
        </w:rPr>
        <w:t xml:space="preserve">, </w:t>
      </w:r>
      <w:r w:rsidRPr="00681741">
        <w:rPr>
          <w:rFonts w:cs="Arial"/>
          <w:i/>
          <w:sz w:val="22"/>
          <w:szCs w:val="22"/>
        </w:rPr>
        <w:t>La società individualizzata</w:t>
      </w:r>
    </w:p>
    <w:p w:rsidR="00C3387C" w:rsidRPr="00681741" w:rsidRDefault="00C3387C" w:rsidP="00C3387C">
      <w:pPr>
        <w:pStyle w:val="Corpodeltesto"/>
        <w:jc w:val="left"/>
        <w:rPr>
          <w:rFonts w:cs="Arial"/>
          <w:i/>
          <w:sz w:val="22"/>
          <w:szCs w:val="22"/>
        </w:rPr>
      </w:pPr>
      <w:proofErr w:type="spellStart"/>
      <w:r w:rsidRPr="00681741">
        <w:rPr>
          <w:rFonts w:cs="Arial"/>
          <w:sz w:val="22"/>
          <w:szCs w:val="22"/>
        </w:rPr>
        <w:t>Benasayag</w:t>
      </w:r>
      <w:proofErr w:type="spellEnd"/>
      <w:r w:rsidRPr="00681741">
        <w:rPr>
          <w:rFonts w:cs="Arial"/>
          <w:sz w:val="22"/>
          <w:szCs w:val="22"/>
        </w:rPr>
        <w:t xml:space="preserve">, </w:t>
      </w:r>
      <w:proofErr w:type="spellStart"/>
      <w:r w:rsidRPr="00681741">
        <w:rPr>
          <w:rFonts w:cs="Arial"/>
          <w:sz w:val="22"/>
          <w:szCs w:val="22"/>
        </w:rPr>
        <w:t>Schmit</w:t>
      </w:r>
      <w:proofErr w:type="spellEnd"/>
      <w:r w:rsidRPr="00681741">
        <w:rPr>
          <w:rFonts w:cs="Arial"/>
          <w:sz w:val="22"/>
          <w:szCs w:val="22"/>
        </w:rPr>
        <w:t xml:space="preserve">, </w:t>
      </w:r>
      <w:r w:rsidRPr="00681741">
        <w:rPr>
          <w:rFonts w:cs="Arial"/>
          <w:i/>
          <w:sz w:val="22"/>
          <w:szCs w:val="22"/>
        </w:rPr>
        <w:t>L’epoca delle passioni tristi</w:t>
      </w:r>
    </w:p>
    <w:p w:rsidR="00C3387C" w:rsidRPr="00681741" w:rsidRDefault="00C3387C" w:rsidP="00C3387C">
      <w:pPr>
        <w:pStyle w:val="Corpodeltesto"/>
        <w:jc w:val="left"/>
        <w:rPr>
          <w:rFonts w:cs="Arial"/>
          <w:sz w:val="22"/>
          <w:szCs w:val="22"/>
        </w:rPr>
      </w:pPr>
      <w:proofErr w:type="spellStart"/>
      <w:r w:rsidRPr="00681741">
        <w:rPr>
          <w:rFonts w:cs="Arial"/>
          <w:sz w:val="22"/>
          <w:szCs w:val="22"/>
        </w:rPr>
        <w:t>Binazzi</w:t>
      </w:r>
      <w:proofErr w:type="spellEnd"/>
      <w:r w:rsidRPr="00681741">
        <w:rPr>
          <w:rFonts w:cs="Arial"/>
          <w:sz w:val="22"/>
          <w:szCs w:val="22"/>
        </w:rPr>
        <w:t xml:space="preserve">, </w:t>
      </w:r>
      <w:proofErr w:type="spellStart"/>
      <w:r w:rsidRPr="00681741">
        <w:rPr>
          <w:rFonts w:cs="Arial"/>
          <w:sz w:val="22"/>
          <w:szCs w:val="22"/>
        </w:rPr>
        <w:t>Tucci</w:t>
      </w:r>
      <w:proofErr w:type="spellEnd"/>
      <w:r w:rsidRPr="00681741">
        <w:rPr>
          <w:rFonts w:cs="Arial"/>
          <w:sz w:val="22"/>
          <w:szCs w:val="22"/>
        </w:rPr>
        <w:t xml:space="preserve">, </w:t>
      </w:r>
      <w:r w:rsidRPr="00681741">
        <w:rPr>
          <w:rFonts w:cs="Arial"/>
          <w:i/>
          <w:sz w:val="22"/>
          <w:szCs w:val="22"/>
        </w:rPr>
        <w:t>Uno sguardo sul presente</w:t>
      </w:r>
    </w:p>
    <w:p w:rsidR="00C3387C" w:rsidRPr="00681741" w:rsidRDefault="00C3387C" w:rsidP="00C3387C">
      <w:pPr>
        <w:pStyle w:val="Corpodeltesto"/>
        <w:jc w:val="left"/>
        <w:rPr>
          <w:rFonts w:cs="Arial"/>
          <w:sz w:val="22"/>
          <w:szCs w:val="22"/>
        </w:rPr>
      </w:pPr>
      <w:proofErr w:type="spellStart"/>
      <w:r w:rsidRPr="00681741">
        <w:rPr>
          <w:rFonts w:cs="Arial"/>
          <w:sz w:val="22"/>
          <w:szCs w:val="22"/>
        </w:rPr>
        <w:t>Fornaca</w:t>
      </w:r>
      <w:proofErr w:type="spellEnd"/>
      <w:r w:rsidRPr="00681741">
        <w:rPr>
          <w:rFonts w:cs="Arial"/>
          <w:sz w:val="22"/>
          <w:szCs w:val="22"/>
        </w:rPr>
        <w:t xml:space="preserve">, De </w:t>
      </w:r>
      <w:proofErr w:type="spellStart"/>
      <w:r w:rsidRPr="00681741">
        <w:rPr>
          <w:rFonts w:cs="Arial"/>
          <w:sz w:val="22"/>
          <w:szCs w:val="22"/>
        </w:rPr>
        <w:t>Pol</w:t>
      </w:r>
      <w:proofErr w:type="spellEnd"/>
      <w:r w:rsidRPr="00681741">
        <w:rPr>
          <w:rFonts w:cs="Arial"/>
          <w:sz w:val="22"/>
          <w:szCs w:val="22"/>
        </w:rPr>
        <w:t xml:space="preserve">, </w:t>
      </w:r>
      <w:r w:rsidRPr="00681741">
        <w:rPr>
          <w:rFonts w:cs="Arial"/>
          <w:i/>
          <w:sz w:val="22"/>
          <w:szCs w:val="22"/>
        </w:rPr>
        <w:t>Dalla certezza alla complessità</w:t>
      </w:r>
    </w:p>
    <w:p w:rsidR="00C3387C" w:rsidRPr="00681741" w:rsidRDefault="00C3387C" w:rsidP="00C3387C">
      <w:pPr>
        <w:rPr>
          <w:rFonts w:cs="Arial"/>
          <w:sz w:val="22"/>
          <w:szCs w:val="22"/>
        </w:rPr>
      </w:pPr>
      <w:proofErr w:type="spellStart"/>
      <w:r w:rsidRPr="00681741">
        <w:rPr>
          <w:rFonts w:cs="Arial"/>
          <w:sz w:val="22"/>
          <w:szCs w:val="22"/>
        </w:rPr>
        <w:t>Galimberti</w:t>
      </w:r>
      <w:proofErr w:type="spellEnd"/>
      <w:r w:rsidRPr="00681741">
        <w:rPr>
          <w:rFonts w:cs="Arial"/>
          <w:sz w:val="22"/>
          <w:szCs w:val="22"/>
        </w:rPr>
        <w:t xml:space="preserve">, </w:t>
      </w:r>
      <w:r w:rsidRPr="00681741">
        <w:rPr>
          <w:rFonts w:cs="Arial"/>
          <w:i/>
          <w:sz w:val="22"/>
          <w:szCs w:val="22"/>
        </w:rPr>
        <w:t>Dizionario di psicologia</w:t>
      </w:r>
      <w:r w:rsidRPr="00681741">
        <w:rPr>
          <w:rFonts w:cs="Arial"/>
          <w:sz w:val="22"/>
          <w:szCs w:val="22"/>
        </w:rPr>
        <w:t xml:space="preserve"> </w:t>
      </w:r>
    </w:p>
    <w:p w:rsidR="00C3387C" w:rsidRPr="00681741" w:rsidRDefault="00C3387C" w:rsidP="00C3387C">
      <w:pPr>
        <w:pStyle w:val="Corpodeltesto"/>
        <w:jc w:val="left"/>
        <w:rPr>
          <w:rFonts w:cs="Arial"/>
          <w:sz w:val="22"/>
          <w:szCs w:val="22"/>
        </w:rPr>
      </w:pPr>
      <w:proofErr w:type="spellStart"/>
      <w:r w:rsidRPr="00681741">
        <w:rPr>
          <w:rFonts w:cs="Arial"/>
          <w:sz w:val="22"/>
          <w:szCs w:val="22"/>
        </w:rPr>
        <w:t>Giddens</w:t>
      </w:r>
      <w:proofErr w:type="spellEnd"/>
      <w:r w:rsidRPr="00681741">
        <w:rPr>
          <w:rFonts w:cs="Arial"/>
          <w:i/>
          <w:sz w:val="22"/>
          <w:szCs w:val="22"/>
        </w:rPr>
        <w:t>, Il mondo che cambia</w:t>
      </w:r>
    </w:p>
    <w:p w:rsidR="00C3387C" w:rsidRPr="00681741" w:rsidRDefault="00C3387C" w:rsidP="00C3387C">
      <w:pPr>
        <w:pStyle w:val="Corpodeltesto"/>
        <w:jc w:val="left"/>
        <w:rPr>
          <w:rFonts w:cs="Arial"/>
          <w:sz w:val="22"/>
          <w:szCs w:val="22"/>
        </w:rPr>
      </w:pPr>
      <w:proofErr w:type="spellStart"/>
      <w:r w:rsidRPr="00681741">
        <w:rPr>
          <w:rFonts w:cs="Arial"/>
          <w:sz w:val="22"/>
          <w:szCs w:val="22"/>
        </w:rPr>
        <w:t>Maalouf</w:t>
      </w:r>
      <w:proofErr w:type="spellEnd"/>
      <w:r w:rsidRPr="00681741">
        <w:rPr>
          <w:rFonts w:cs="Arial"/>
          <w:sz w:val="22"/>
          <w:szCs w:val="22"/>
        </w:rPr>
        <w:t xml:space="preserve">, </w:t>
      </w:r>
      <w:r w:rsidRPr="00681741">
        <w:rPr>
          <w:rFonts w:cs="Arial"/>
          <w:i/>
          <w:sz w:val="22"/>
          <w:szCs w:val="22"/>
        </w:rPr>
        <w:t>L’identità</w:t>
      </w:r>
    </w:p>
    <w:p w:rsidR="00C3387C" w:rsidRPr="00681741" w:rsidRDefault="00C3387C" w:rsidP="00C3387C">
      <w:pPr>
        <w:pStyle w:val="Corpodeltesto"/>
        <w:jc w:val="left"/>
        <w:rPr>
          <w:rFonts w:cs="Arial"/>
          <w:sz w:val="22"/>
          <w:szCs w:val="22"/>
        </w:rPr>
      </w:pPr>
      <w:r w:rsidRPr="00681741">
        <w:rPr>
          <w:rFonts w:cs="Arial"/>
          <w:sz w:val="22"/>
          <w:szCs w:val="22"/>
        </w:rPr>
        <w:t xml:space="preserve">Martinelli, </w:t>
      </w:r>
      <w:r w:rsidRPr="00681741">
        <w:rPr>
          <w:rFonts w:cs="Arial"/>
          <w:i/>
          <w:sz w:val="22"/>
          <w:szCs w:val="22"/>
        </w:rPr>
        <w:t>La modernizzazione</w:t>
      </w:r>
    </w:p>
    <w:p w:rsidR="00C3387C" w:rsidRPr="00681741" w:rsidRDefault="00C3387C" w:rsidP="00C3387C">
      <w:pPr>
        <w:rPr>
          <w:rFonts w:cs="Arial"/>
          <w:sz w:val="22"/>
          <w:szCs w:val="22"/>
        </w:rPr>
      </w:pPr>
      <w:proofErr w:type="spellStart"/>
      <w:r w:rsidRPr="00681741">
        <w:rPr>
          <w:rFonts w:cs="Arial"/>
          <w:sz w:val="22"/>
          <w:szCs w:val="22"/>
        </w:rPr>
        <w:t>Morin</w:t>
      </w:r>
      <w:proofErr w:type="spellEnd"/>
      <w:r w:rsidRPr="00681741">
        <w:rPr>
          <w:rFonts w:cs="Arial"/>
          <w:sz w:val="22"/>
          <w:szCs w:val="22"/>
        </w:rPr>
        <w:t xml:space="preserve">, </w:t>
      </w:r>
      <w:r w:rsidRPr="00681741">
        <w:rPr>
          <w:rFonts w:cs="Arial"/>
          <w:i/>
          <w:sz w:val="22"/>
          <w:szCs w:val="22"/>
        </w:rPr>
        <w:t>La testa ben fatta</w:t>
      </w:r>
    </w:p>
    <w:p w:rsidR="00C3387C" w:rsidRPr="00681741" w:rsidRDefault="00C3387C" w:rsidP="00C3387C">
      <w:pPr>
        <w:pStyle w:val="Corpodeltesto"/>
        <w:jc w:val="left"/>
        <w:rPr>
          <w:rFonts w:cs="Arial"/>
          <w:sz w:val="22"/>
          <w:szCs w:val="22"/>
        </w:rPr>
      </w:pPr>
      <w:proofErr w:type="spellStart"/>
      <w:r w:rsidRPr="00681741">
        <w:rPr>
          <w:rFonts w:cs="Arial"/>
          <w:sz w:val="22"/>
          <w:szCs w:val="22"/>
        </w:rPr>
        <w:t>Jedlowski</w:t>
      </w:r>
      <w:proofErr w:type="spellEnd"/>
      <w:r w:rsidRPr="00681741">
        <w:rPr>
          <w:rFonts w:cs="Arial"/>
          <w:sz w:val="22"/>
          <w:szCs w:val="22"/>
        </w:rPr>
        <w:t xml:space="preserve">, </w:t>
      </w:r>
      <w:r w:rsidRPr="00681741">
        <w:rPr>
          <w:rFonts w:cs="Arial"/>
          <w:i/>
          <w:sz w:val="22"/>
          <w:szCs w:val="22"/>
        </w:rPr>
        <w:t>Il mondo in questione</w:t>
      </w:r>
    </w:p>
    <w:p w:rsidR="00C3387C" w:rsidRPr="00681741" w:rsidRDefault="00C3387C" w:rsidP="00C3387C">
      <w:pPr>
        <w:pStyle w:val="Corpodeltesto"/>
        <w:jc w:val="left"/>
        <w:rPr>
          <w:rFonts w:cs="Arial"/>
          <w:sz w:val="22"/>
          <w:szCs w:val="22"/>
        </w:rPr>
      </w:pPr>
      <w:proofErr w:type="spellStart"/>
      <w:r w:rsidRPr="00681741">
        <w:rPr>
          <w:rFonts w:cs="Arial"/>
          <w:sz w:val="22"/>
          <w:szCs w:val="22"/>
        </w:rPr>
        <w:t>Jervis</w:t>
      </w:r>
      <w:proofErr w:type="spellEnd"/>
      <w:r w:rsidRPr="00681741">
        <w:rPr>
          <w:rFonts w:cs="Arial"/>
          <w:sz w:val="22"/>
          <w:szCs w:val="22"/>
        </w:rPr>
        <w:t xml:space="preserve">, </w:t>
      </w:r>
      <w:r w:rsidRPr="00681741">
        <w:rPr>
          <w:rFonts w:cs="Arial"/>
          <w:i/>
          <w:sz w:val="22"/>
          <w:szCs w:val="22"/>
        </w:rPr>
        <w:t>La conquista dell’identità</w:t>
      </w:r>
    </w:p>
    <w:p w:rsidR="00C3387C" w:rsidRPr="00681741" w:rsidRDefault="00C3387C" w:rsidP="00C3387C">
      <w:pPr>
        <w:rPr>
          <w:rFonts w:cs="Arial"/>
          <w:i/>
          <w:sz w:val="22"/>
          <w:szCs w:val="22"/>
        </w:rPr>
      </w:pPr>
      <w:proofErr w:type="spellStart"/>
      <w:r w:rsidRPr="00681741">
        <w:rPr>
          <w:rFonts w:cs="Arial"/>
          <w:sz w:val="22"/>
          <w:szCs w:val="22"/>
        </w:rPr>
        <w:t>Oliveiro</w:t>
      </w:r>
      <w:proofErr w:type="spellEnd"/>
      <w:r w:rsidRPr="00681741">
        <w:rPr>
          <w:rFonts w:cs="Arial"/>
          <w:sz w:val="22"/>
          <w:szCs w:val="22"/>
        </w:rPr>
        <w:t xml:space="preserve"> </w:t>
      </w:r>
      <w:proofErr w:type="spellStart"/>
      <w:r w:rsidRPr="00681741">
        <w:rPr>
          <w:rFonts w:cs="Arial"/>
          <w:sz w:val="22"/>
          <w:szCs w:val="22"/>
        </w:rPr>
        <w:t>Ferraris</w:t>
      </w:r>
      <w:proofErr w:type="spellEnd"/>
      <w:r w:rsidRPr="00681741">
        <w:rPr>
          <w:rFonts w:cs="Arial"/>
          <w:sz w:val="22"/>
          <w:szCs w:val="22"/>
        </w:rPr>
        <w:t xml:space="preserve">, </w:t>
      </w:r>
      <w:proofErr w:type="spellStart"/>
      <w:r w:rsidRPr="00681741">
        <w:rPr>
          <w:rFonts w:cs="Arial"/>
          <w:sz w:val="22"/>
          <w:szCs w:val="22"/>
        </w:rPr>
        <w:t>Oliveiro</w:t>
      </w:r>
      <w:proofErr w:type="spellEnd"/>
      <w:r w:rsidRPr="00681741">
        <w:rPr>
          <w:rFonts w:cs="Arial"/>
          <w:sz w:val="22"/>
          <w:szCs w:val="22"/>
        </w:rPr>
        <w:t xml:space="preserve">, </w:t>
      </w:r>
      <w:r w:rsidRPr="00681741">
        <w:rPr>
          <w:rFonts w:cs="Arial"/>
          <w:i/>
          <w:sz w:val="22"/>
          <w:szCs w:val="22"/>
        </w:rPr>
        <w:t>Psicologia</w:t>
      </w:r>
    </w:p>
    <w:p w:rsidR="00D965B5" w:rsidRPr="00681741" w:rsidRDefault="00EF7C53" w:rsidP="00C3387C">
      <w:pPr>
        <w:pStyle w:val="Corpodeltesto"/>
        <w:rPr>
          <w:rFonts w:cs="Arial"/>
          <w:i/>
          <w:sz w:val="22"/>
          <w:szCs w:val="22"/>
        </w:rPr>
      </w:pPr>
      <w:r w:rsidRPr="00681741">
        <w:rPr>
          <w:rFonts w:cs="Arial"/>
          <w:sz w:val="22"/>
          <w:szCs w:val="22"/>
        </w:rPr>
        <w:t xml:space="preserve">Ravenna M., </w:t>
      </w:r>
      <w:r w:rsidRPr="00681741">
        <w:rPr>
          <w:rFonts w:cs="Arial"/>
          <w:i/>
          <w:sz w:val="22"/>
          <w:szCs w:val="22"/>
        </w:rPr>
        <w:t>Carnefici e vittime</w:t>
      </w:r>
    </w:p>
    <w:p w:rsidR="00681741" w:rsidRPr="00681741" w:rsidRDefault="00681741" w:rsidP="00C3387C">
      <w:pPr>
        <w:pStyle w:val="Corpodeltesto"/>
        <w:rPr>
          <w:rFonts w:cs="Arial"/>
          <w:sz w:val="22"/>
          <w:szCs w:val="22"/>
        </w:rPr>
      </w:pPr>
      <w:proofErr w:type="spellStart"/>
      <w:r w:rsidRPr="00681741">
        <w:rPr>
          <w:rFonts w:cs="Arial"/>
          <w:sz w:val="22"/>
          <w:szCs w:val="22"/>
        </w:rPr>
        <w:t>Simmel</w:t>
      </w:r>
      <w:proofErr w:type="spellEnd"/>
      <w:r w:rsidRPr="00681741">
        <w:rPr>
          <w:rFonts w:cs="Arial"/>
          <w:i/>
          <w:sz w:val="22"/>
          <w:szCs w:val="22"/>
        </w:rPr>
        <w:t>, La metropoli e la vita dello spirito</w:t>
      </w:r>
    </w:p>
    <w:p w:rsidR="00EF7C53" w:rsidRPr="00681741" w:rsidRDefault="00EF7C53" w:rsidP="00C3387C">
      <w:pPr>
        <w:pStyle w:val="Corpodeltesto"/>
        <w:rPr>
          <w:rFonts w:cs="Arial"/>
          <w:sz w:val="22"/>
          <w:szCs w:val="22"/>
        </w:rPr>
      </w:pPr>
    </w:p>
    <w:p w:rsidR="00681741" w:rsidRDefault="00681741" w:rsidP="00C3387C">
      <w:pPr>
        <w:pStyle w:val="Corpodeltesto"/>
        <w:rPr>
          <w:rFonts w:cs="Arial"/>
          <w:sz w:val="22"/>
          <w:szCs w:val="22"/>
        </w:rPr>
      </w:pPr>
      <w:r w:rsidRPr="00681741">
        <w:rPr>
          <w:rFonts w:cs="Arial"/>
          <w:sz w:val="22"/>
          <w:szCs w:val="22"/>
        </w:rPr>
        <w:t>Testi e altro materiale risultanti dagli approfondimenti di ogni gruppo per lo stage</w:t>
      </w:r>
    </w:p>
    <w:p w:rsidR="002078AC" w:rsidRDefault="002078AC" w:rsidP="00C3387C">
      <w:pPr>
        <w:pStyle w:val="Corpodeltesto"/>
        <w:rPr>
          <w:rFonts w:cs="Arial"/>
          <w:sz w:val="22"/>
          <w:szCs w:val="22"/>
        </w:rPr>
      </w:pPr>
    </w:p>
    <w:p w:rsidR="002078AC" w:rsidRDefault="002078AC" w:rsidP="00C3387C">
      <w:pPr>
        <w:pStyle w:val="Corpodeltesto"/>
        <w:rPr>
          <w:rFonts w:cs="Arial"/>
          <w:sz w:val="22"/>
          <w:szCs w:val="22"/>
        </w:rPr>
      </w:pPr>
    </w:p>
    <w:p w:rsidR="002078AC" w:rsidRPr="00681741" w:rsidRDefault="002078AC" w:rsidP="00C3387C">
      <w:pPr>
        <w:pStyle w:val="Corpodeltesto"/>
        <w:rPr>
          <w:rFonts w:cs="Arial"/>
          <w:sz w:val="22"/>
          <w:szCs w:val="22"/>
        </w:rPr>
      </w:pPr>
      <w:r>
        <w:rPr>
          <w:rFonts w:cs="Arial"/>
          <w:sz w:val="22"/>
          <w:szCs w:val="22"/>
        </w:rPr>
        <w:t>Ferrara, ottobre 2010</w:t>
      </w:r>
    </w:p>
    <w:p w:rsidR="00C3387C" w:rsidRPr="00681741" w:rsidRDefault="00C3387C" w:rsidP="00C3387C">
      <w:pPr>
        <w:pStyle w:val="Corpodeltesto"/>
        <w:jc w:val="left"/>
        <w:rPr>
          <w:rFonts w:cs="Arial"/>
          <w:sz w:val="22"/>
          <w:szCs w:val="22"/>
        </w:rPr>
      </w:pPr>
    </w:p>
    <w:p w:rsidR="00C3387C" w:rsidRPr="00681741" w:rsidRDefault="00C3387C" w:rsidP="00C3387C">
      <w:pPr>
        <w:pStyle w:val="Corpodeltesto"/>
        <w:jc w:val="left"/>
        <w:rPr>
          <w:rFonts w:cs="Arial"/>
          <w:sz w:val="22"/>
          <w:szCs w:val="22"/>
        </w:rPr>
      </w:pPr>
    </w:p>
    <w:p w:rsidR="002C083D" w:rsidRPr="002078AC" w:rsidRDefault="002078AC" w:rsidP="002078AC">
      <w:pPr>
        <w:jc w:val="right"/>
        <w:rPr>
          <w:rFonts w:cs="Arial"/>
          <w:sz w:val="22"/>
          <w:szCs w:val="22"/>
        </w:rPr>
      </w:pPr>
      <w:r w:rsidRPr="002078AC">
        <w:rPr>
          <w:rFonts w:cs="Arial"/>
          <w:sz w:val="22"/>
          <w:szCs w:val="22"/>
        </w:rPr>
        <w:t>L’insegnante</w:t>
      </w:r>
    </w:p>
    <w:p w:rsidR="002C083D" w:rsidRPr="00681741" w:rsidRDefault="002C083D" w:rsidP="002078AC">
      <w:pPr>
        <w:rPr>
          <w:rFonts w:cs="Arial"/>
          <w:b/>
          <w:sz w:val="22"/>
          <w:szCs w:val="22"/>
        </w:rPr>
      </w:pPr>
    </w:p>
    <w:p w:rsidR="002C083D" w:rsidRPr="00681741" w:rsidRDefault="002C083D" w:rsidP="002C083D">
      <w:pPr>
        <w:rPr>
          <w:rFonts w:cs="Arial"/>
          <w:sz w:val="22"/>
          <w:szCs w:val="22"/>
        </w:rPr>
      </w:pPr>
    </w:p>
    <w:p w:rsidR="002C083D" w:rsidRPr="00681741" w:rsidRDefault="002C083D" w:rsidP="002C083D">
      <w:pPr>
        <w:rPr>
          <w:rFonts w:cs="Arial"/>
          <w:sz w:val="22"/>
          <w:szCs w:val="22"/>
        </w:rPr>
      </w:pPr>
    </w:p>
    <w:p w:rsidR="002C083D" w:rsidRPr="00681741" w:rsidRDefault="002C083D" w:rsidP="002C083D">
      <w:pPr>
        <w:rPr>
          <w:rFonts w:cs="Arial"/>
          <w:sz w:val="22"/>
          <w:szCs w:val="22"/>
        </w:rPr>
      </w:pPr>
    </w:p>
    <w:p w:rsidR="002C083D" w:rsidRPr="00681741" w:rsidRDefault="002C083D" w:rsidP="002C083D">
      <w:pPr>
        <w:rPr>
          <w:rFonts w:cs="Arial"/>
          <w:b/>
          <w:sz w:val="22"/>
          <w:szCs w:val="22"/>
        </w:rPr>
      </w:pPr>
    </w:p>
    <w:p w:rsidR="002C083D" w:rsidRPr="00681741" w:rsidRDefault="002C083D" w:rsidP="002C083D">
      <w:pPr>
        <w:rPr>
          <w:rFonts w:cs="Arial"/>
          <w:sz w:val="22"/>
          <w:szCs w:val="22"/>
          <w:u w:val="single"/>
        </w:rPr>
      </w:pPr>
    </w:p>
    <w:p w:rsidR="002C083D" w:rsidRPr="00681741" w:rsidRDefault="002C083D" w:rsidP="002C083D">
      <w:pPr>
        <w:rPr>
          <w:rFonts w:cs="Arial"/>
          <w:sz w:val="22"/>
          <w:szCs w:val="22"/>
        </w:rPr>
      </w:pPr>
    </w:p>
    <w:p w:rsidR="002C083D" w:rsidRPr="00681741" w:rsidRDefault="002C083D" w:rsidP="002C083D">
      <w:pPr>
        <w:rPr>
          <w:rFonts w:cs="Arial"/>
          <w:sz w:val="22"/>
          <w:szCs w:val="22"/>
        </w:rPr>
      </w:pPr>
    </w:p>
    <w:p w:rsidR="00C3387C" w:rsidRPr="00681741" w:rsidRDefault="00C3387C" w:rsidP="00C3387C">
      <w:pPr>
        <w:rPr>
          <w:rFonts w:cs="Arial"/>
          <w:sz w:val="22"/>
          <w:szCs w:val="22"/>
        </w:rPr>
      </w:pPr>
    </w:p>
    <w:p w:rsidR="00C3387C" w:rsidRPr="00681741" w:rsidRDefault="00C3387C" w:rsidP="00C3387C">
      <w:pPr>
        <w:jc w:val="both"/>
        <w:rPr>
          <w:rFonts w:cs="Arial"/>
          <w:sz w:val="22"/>
          <w:szCs w:val="22"/>
        </w:rPr>
      </w:pPr>
      <w:r w:rsidRPr="00681741">
        <w:rPr>
          <w:rFonts w:cs="Arial"/>
          <w:sz w:val="22"/>
          <w:szCs w:val="22"/>
        </w:rPr>
        <w:t xml:space="preserve">                                                             </w:t>
      </w: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rPr>
          <w:rFonts w:cs="Arial"/>
          <w:sz w:val="22"/>
          <w:szCs w:val="22"/>
        </w:rPr>
      </w:pPr>
    </w:p>
    <w:p w:rsidR="00C3387C" w:rsidRPr="00681741" w:rsidRDefault="00C3387C" w:rsidP="00C3387C">
      <w:pPr>
        <w:rPr>
          <w:rFonts w:cs="Arial"/>
          <w:sz w:val="22"/>
          <w:szCs w:val="22"/>
        </w:rPr>
      </w:pPr>
    </w:p>
    <w:p w:rsidR="00C3387C" w:rsidRPr="00681741" w:rsidRDefault="00C3387C" w:rsidP="00C3387C">
      <w:pPr>
        <w:rPr>
          <w:rFonts w:cs="Arial"/>
          <w:sz w:val="22"/>
          <w:szCs w:val="22"/>
        </w:rPr>
      </w:pPr>
    </w:p>
    <w:p w:rsidR="00C3387C" w:rsidRPr="00681741" w:rsidRDefault="00C3387C" w:rsidP="00C3387C">
      <w:pPr>
        <w:rPr>
          <w:rFonts w:cs="Arial"/>
          <w:sz w:val="22"/>
          <w:szCs w:val="22"/>
        </w:rPr>
      </w:pPr>
    </w:p>
    <w:p w:rsidR="00C3387C" w:rsidRPr="00681741" w:rsidRDefault="00C3387C" w:rsidP="00C3387C">
      <w:pPr>
        <w:rPr>
          <w:rFonts w:cs="Arial"/>
          <w:sz w:val="22"/>
          <w:szCs w:val="22"/>
        </w:rPr>
      </w:pPr>
    </w:p>
    <w:p w:rsidR="00C3387C" w:rsidRPr="00681741" w:rsidRDefault="00C3387C" w:rsidP="00C3387C">
      <w:pPr>
        <w:rPr>
          <w:rFonts w:cs="Arial"/>
          <w:sz w:val="22"/>
          <w:szCs w:val="22"/>
        </w:rPr>
      </w:pPr>
    </w:p>
    <w:p w:rsidR="00C3387C" w:rsidRPr="00681741" w:rsidRDefault="00C3387C" w:rsidP="00C3387C">
      <w:pPr>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jc w:val="both"/>
        <w:rPr>
          <w:rFonts w:cs="Arial"/>
          <w:sz w:val="22"/>
          <w:szCs w:val="22"/>
        </w:rPr>
      </w:pPr>
    </w:p>
    <w:p w:rsidR="00C3387C" w:rsidRPr="00681741" w:rsidRDefault="00C3387C" w:rsidP="00C3387C">
      <w:pPr>
        <w:rPr>
          <w:rFonts w:cs="Arial"/>
          <w:sz w:val="22"/>
          <w:szCs w:val="22"/>
        </w:rPr>
      </w:pPr>
    </w:p>
    <w:p w:rsidR="00C3387C" w:rsidRPr="00681741" w:rsidRDefault="00C3387C" w:rsidP="00C3387C">
      <w:pPr>
        <w:rPr>
          <w:rFonts w:cs="Arial"/>
          <w:sz w:val="22"/>
          <w:szCs w:val="22"/>
        </w:rPr>
      </w:pPr>
    </w:p>
    <w:p w:rsidR="00CE16E3" w:rsidRPr="00681741" w:rsidRDefault="002078AC">
      <w:pPr>
        <w:rPr>
          <w:rFonts w:cs="Arial"/>
          <w:sz w:val="22"/>
          <w:szCs w:val="22"/>
        </w:rPr>
      </w:pPr>
    </w:p>
    <w:sectPr w:rsidR="00CE16E3" w:rsidRPr="00681741" w:rsidSect="000255E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57C64"/>
    <w:multiLevelType w:val="hybridMultilevel"/>
    <w:tmpl w:val="A1A002F0"/>
    <w:lvl w:ilvl="0" w:tplc="0410000F">
      <w:start w:val="1"/>
      <w:numFmt w:val="decimal"/>
      <w:lvlText w:val="%1."/>
      <w:lvlJc w:val="left"/>
      <w:pPr>
        <w:tabs>
          <w:tab w:val="num" w:pos="720"/>
        </w:tabs>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
    <w:nsid w:val="14AC4997"/>
    <w:multiLevelType w:val="hybridMultilevel"/>
    <w:tmpl w:val="AFD4E5A2"/>
    <w:lvl w:ilvl="0" w:tplc="0410000F">
      <w:start w:val="1"/>
      <w:numFmt w:val="decimal"/>
      <w:lvlText w:val="%1."/>
      <w:lvlJc w:val="left"/>
      <w:pPr>
        <w:tabs>
          <w:tab w:val="num" w:pos="720"/>
        </w:tabs>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
    <w:nsid w:val="2EF65E35"/>
    <w:multiLevelType w:val="singleLevel"/>
    <w:tmpl w:val="0410000F"/>
    <w:lvl w:ilvl="0">
      <w:start w:val="1"/>
      <w:numFmt w:val="decimal"/>
      <w:lvlText w:val="%1."/>
      <w:lvlJc w:val="left"/>
      <w:pPr>
        <w:tabs>
          <w:tab w:val="num" w:pos="360"/>
        </w:tabs>
        <w:ind w:left="360" w:hanging="360"/>
      </w:pPr>
    </w:lvl>
  </w:abstractNum>
  <w:abstractNum w:abstractNumId="3">
    <w:nsid w:val="309D461A"/>
    <w:multiLevelType w:val="hybridMultilevel"/>
    <w:tmpl w:val="D884D44C"/>
    <w:lvl w:ilvl="0" w:tplc="04100015">
      <w:start w:val="5"/>
      <w:numFmt w:val="upperLetter"/>
      <w:lvlText w:val="%1."/>
      <w:lvlJc w:val="left"/>
      <w:pPr>
        <w:tabs>
          <w:tab w:val="num" w:pos="720"/>
        </w:tabs>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2"/>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3387C"/>
    <w:rsid w:val="000255EC"/>
    <w:rsid w:val="002078AC"/>
    <w:rsid w:val="002C083D"/>
    <w:rsid w:val="00317E78"/>
    <w:rsid w:val="00427AD8"/>
    <w:rsid w:val="0053732B"/>
    <w:rsid w:val="00681741"/>
    <w:rsid w:val="0089166A"/>
    <w:rsid w:val="00C3387C"/>
    <w:rsid w:val="00D965B5"/>
    <w:rsid w:val="00DD17D2"/>
    <w:rsid w:val="00EA4696"/>
    <w:rsid w:val="00EE3993"/>
    <w:rsid w:val="00EF7C5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3387C"/>
    <w:pPr>
      <w:spacing w:after="0" w:line="240" w:lineRule="auto"/>
    </w:pPr>
    <w:rPr>
      <w:rFonts w:ascii="Arial" w:eastAsia="Times New Roman" w:hAnsi="Arial" w:cs="Times New Roman"/>
      <w:sz w:val="24"/>
      <w:szCs w:val="20"/>
      <w:lang w:eastAsia="it-IT"/>
    </w:rPr>
  </w:style>
  <w:style w:type="paragraph" w:styleId="Titolo1">
    <w:name w:val="heading 1"/>
    <w:basedOn w:val="Normale"/>
    <w:next w:val="Normale"/>
    <w:link w:val="Titolo1Carattere"/>
    <w:qFormat/>
    <w:rsid w:val="00C3387C"/>
    <w:pPr>
      <w:keepNext/>
      <w:jc w:val="both"/>
      <w:outlineLvl w:val="0"/>
    </w:pPr>
  </w:style>
  <w:style w:type="paragraph" w:styleId="Titolo2">
    <w:name w:val="heading 2"/>
    <w:basedOn w:val="Normale"/>
    <w:next w:val="Normale"/>
    <w:link w:val="Titolo2Carattere"/>
    <w:semiHidden/>
    <w:unhideWhenUsed/>
    <w:qFormat/>
    <w:rsid w:val="00C3387C"/>
    <w:pPr>
      <w:keepNext/>
      <w:outlineLvl w:val="1"/>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3387C"/>
    <w:rPr>
      <w:rFonts w:ascii="Arial" w:eastAsia="Times New Roman" w:hAnsi="Arial" w:cs="Times New Roman"/>
      <w:sz w:val="24"/>
      <w:szCs w:val="20"/>
      <w:lang w:eastAsia="it-IT"/>
    </w:rPr>
  </w:style>
  <w:style w:type="character" w:customStyle="1" w:styleId="Titolo2Carattere">
    <w:name w:val="Titolo 2 Carattere"/>
    <w:basedOn w:val="Carpredefinitoparagrafo"/>
    <w:link w:val="Titolo2"/>
    <w:semiHidden/>
    <w:rsid w:val="00C3387C"/>
    <w:rPr>
      <w:rFonts w:ascii="Arial" w:eastAsia="Times New Roman" w:hAnsi="Arial" w:cs="Times New Roman"/>
      <w:sz w:val="24"/>
      <w:szCs w:val="20"/>
      <w:lang w:eastAsia="it-IT"/>
    </w:rPr>
  </w:style>
  <w:style w:type="paragraph" w:styleId="Corpodeltesto">
    <w:name w:val="Body Text"/>
    <w:basedOn w:val="Normale"/>
    <w:link w:val="CorpodeltestoCarattere"/>
    <w:semiHidden/>
    <w:unhideWhenUsed/>
    <w:rsid w:val="00C3387C"/>
    <w:pPr>
      <w:jc w:val="both"/>
    </w:pPr>
    <w:rPr>
      <w:sz w:val="28"/>
    </w:rPr>
  </w:style>
  <w:style w:type="character" w:customStyle="1" w:styleId="CorpodeltestoCarattere">
    <w:name w:val="Corpo del testo Carattere"/>
    <w:basedOn w:val="Carpredefinitoparagrafo"/>
    <w:link w:val="Corpodeltesto"/>
    <w:semiHidden/>
    <w:rsid w:val="00C3387C"/>
    <w:rPr>
      <w:rFonts w:ascii="Arial" w:eastAsia="Times New Roman" w:hAnsi="Arial" w:cs="Times New Roman"/>
      <w:sz w:val="28"/>
      <w:szCs w:val="20"/>
      <w:lang w:eastAsia="it-IT"/>
    </w:rPr>
  </w:style>
  <w:style w:type="paragraph" w:styleId="Rientrocorpodeltesto">
    <w:name w:val="Body Text Indent"/>
    <w:basedOn w:val="Normale"/>
    <w:link w:val="RientrocorpodeltestoCarattere"/>
    <w:semiHidden/>
    <w:unhideWhenUsed/>
    <w:rsid w:val="00C3387C"/>
    <w:pPr>
      <w:jc w:val="both"/>
    </w:pPr>
    <w:rPr>
      <w:u w:val="single"/>
    </w:rPr>
  </w:style>
  <w:style w:type="character" w:customStyle="1" w:styleId="RientrocorpodeltestoCarattere">
    <w:name w:val="Rientro corpo del testo Carattere"/>
    <w:basedOn w:val="Carpredefinitoparagrafo"/>
    <w:link w:val="Rientrocorpodeltesto"/>
    <w:semiHidden/>
    <w:rsid w:val="00C3387C"/>
    <w:rPr>
      <w:rFonts w:ascii="Arial" w:eastAsia="Times New Roman" w:hAnsi="Arial" w:cs="Times New Roman"/>
      <w:sz w:val="24"/>
      <w:szCs w:val="20"/>
      <w:u w:val="single"/>
      <w:lang w:eastAsia="it-IT"/>
    </w:rPr>
  </w:style>
  <w:style w:type="paragraph" w:styleId="Corpodeltesto2">
    <w:name w:val="Body Text 2"/>
    <w:basedOn w:val="Normale"/>
    <w:link w:val="Corpodeltesto2Carattere"/>
    <w:semiHidden/>
    <w:unhideWhenUsed/>
    <w:rsid w:val="00C3387C"/>
    <w:pPr>
      <w:jc w:val="both"/>
    </w:pPr>
    <w:rPr>
      <w:u w:val="single"/>
    </w:rPr>
  </w:style>
  <w:style w:type="character" w:customStyle="1" w:styleId="Corpodeltesto2Carattere">
    <w:name w:val="Corpo del testo 2 Carattere"/>
    <w:basedOn w:val="Carpredefinitoparagrafo"/>
    <w:link w:val="Corpodeltesto2"/>
    <w:semiHidden/>
    <w:rsid w:val="00C3387C"/>
    <w:rPr>
      <w:rFonts w:ascii="Arial" w:eastAsia="Times New Roman" w:hAnsi="Arial" w:cs="Times New Roman"/>
      <w:sz w:val="24"/>
      <w:szCs w:val="20"/>
      <w:u w:val="single"/>
      <w:lang w:eastAsia="it-IT"/>
    </w:rPr>
  </w:style>
</w:styles>
</file>

<file path=word/webSettings.xml><?xml version="1.0" encoding="utf-8"?>
<w:webSettings xmlns:r="http://schemas.openxmlformats.org/officeDocument/2006/relationships" xmlns:w="http://schemas.openxmlformats.org/wordprocessingml/2006/main">
  <w:divs>
    <w:div w:id="17815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1545</Words>
  <Characters>8809</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dc:creator>
  <cp:keywords/>
  <dc:description/>
  <cp:lastModifiedBy>marco</cp:lastModifiedBy>
  <cp:revision>4</cp:revision>
  <cp:lastPrinted>2010-10-12T08:01:00Z</cp:lastPrinted>
  <dcterms:created xsi:type="dcterms:W3CDTF">2010-10-05T07:48:00Z</dcterms:created>
  <dcterms:modified xsi:type="dcterms:W3CDTF">2010-10-12T08:02:00Z</dcterms:modified>
</cp:coreProperties>
</file>